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5A6" w:rsidRPr="00FB431E" w:rsidRDefault="00F605A6" w:rsidP="00EA227A">
      <w:pPr>
        <w:ind w:firstLine="709"/>
        <w:jc w:val="both"/>
        <w:rPr>
          <w:b/>
          <w:sz w:val="28"/>
          <w:szCs w:val="28"/>
        </w:rPr>
      </w:pPr>
      <w:r w:rsidRPr="00FB431E">
        <w:rPr>
          <w:b/>
          <w:sz w:val="28"/>
          <w:szCs w:val="28"/>
        </w:rPr>
        <w:t>Сведения о количестве вопросов, рассмотренных на заседаниях Общественного совета при ФНС России в 2016-2018 годах.</w:t>
      </w:r>
    </w:p>
    <w:p w:rsidR="00ED636D" w:rsidRDefault="00ED636D" w:rsidP="00EA227A">
      <w:pPr>
        <w:ind w:firstLine="709"/>
        <w:jc w:val="both"/>
        <w:rPr>
          <w:b/>
          <w:sz w:val="28"/>
          <w:szCs w:val="28"/>
        </w:rPr>
      </w:pPr>
    </w:p>
    <w:p w:rsidR="00ED636D" w:rsidRPr="00ED636D" w:rsidRDefault="00ED636D" w:rsidP="00EA227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ED636D">
        <w:rPr>
          <w:b/>
          <w:sz w:val="28"/>
          <w:szCs w:val="28"/>
        </w:rPr>
        <w:t>опрос</w:t>
      </w:r>
      <w:r>
        <w:rPr>
          <w:b/>
          <w:sz w:val="28"/>
          <w:szCs w:val="28"/>
        </w:rPr>
        <w:t>ы</w:t>
      </w:r>
      <w:r w:rsidRPr="00ED636D">
        <w:rPr>
          <w:b/>
          <w:sz w:val="28"/>
          <w:szCs w:val="28"/>
        </w:rPr>
        <w:t>, рассмотренны</w:t>
      </w:r>
      <w:r>
        <w:rPr>
          <w:b/>
          <w:sz w:val="28"/>
          <w:szCs w:val="28"/>
        </w:rPr>
        <w:t>е</w:t>
      </w:r>
      <w:r w:rsidRPr="00ED636D">
        <w:rPr>
          <w:b/>
          <w:sz w:val="28"/>
          <w:szCs w:val="28"/>
        </w:rPr>
        <w:t xml:space="preserve"> в 2016 году.</w:t>
      </w:r>
    </w:p>
    <w:p w:rsidR="00EA227A" w:rsidRDefault="00EA227A" w:rsidP="00EA227A">
      <w:pPr>
        <w:ind w:firstLine="709"/>
        <w:jc w:val="both"/>
        <w:rPr>
          <w:sz w:val="28"/>
          <w:szCs w:val="28"/>
        </w:rPr>
      </w:pPr>
      <w:r w:rsidRPr="009D3A0D">
        <w:rPr>
          <w:sz w:val="28"/>
          <w:szCs w:val="28"/>
        </w:rPr>
        <w:t>К приоритетным вопросам, рассм</w:t>
      </w:r>
      <w:r w:rsidR="002C01B1">
        <w:rPr>
          <w:sz w:val="28"/>
          <w:szCs w:val="28"/>
        </w:rPr>
        <w:t>о</w:t>
      </w:r>
      <w:r w:rsidRPr="009D3A0D">
        <w:rPr>
          <w:sz w:val="28"/>
          <w:szCs w:val="28"/>
        </w:rPr>
        <w:t>тр</w:t>
      </w:r>
      <w:r w:rsidR="002C01B1">
        <w:rPr>
          <w:sz w:val="28"/>
          <w:szCs w:val="28"/>
        </w:rPr>
        <w:t>енным</w:t>
      </w:r>
      <w:r w:rsidRPr="009D3A0D">
        <w:rPr>
          <w:sz w:val="28"/>
          <w:szCs w:val="28"/>
        </w:rPr>
        <w:t xml:space="preserve"> Общественным советом при ФНС России</w:t>
      </w:r>
      <w:r w:rsidRPr="007B636C">
        <w:rPr>
          <w:sz w:val="28"/>
          <w:szCs w:val="28"/>
        </w:rPr>
        <w:t xml:space="preserve"> </w:t>
      </w:r>
      <w:r>
        <w:rPr>
          <w:sz w:val="28"/>
          <w:szCs w:val="28"/>
        </w:rPr>
        <w:t>в 2016 году</w:t>
      </w:r>
      <w:r w:rsidRPr="009D3A0D">
        <w:rPr>
          <w:sz w:val="28"/>
          <w:szCs w:val="28"/>
        </w:rPr>
        <w:t>, можно отнести</w:t>
      </w:r>
      <w:r w:rsidRPr="00A13974">
        <w:rPr>
          <w:sz w:val="28"/>
          <w:szCs w:val="28"/>
        </w:rPr>
        <w:t>:</w:t>
      </w:r>
    </w:p>
    <w:p w:rsidR="00EA227A" w:rsidRPr="00CB57F7" w:rsidRDefault="002C01B1" w:rsidP="00EA22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EA227A">
        <w:rPr>
          <w:sz w:val="28"/>
          <w:szCs w:val="28"/>
        </w:rPr>
        <w:t xml:space="preserve">тчет руководителя Федеральной налоговой службы М.В. </w:t>
      </w:r>
      <w:proofErr w:type="spellStart"/>
      <w:r w:rsidR="00EA227A">
        <w:rPr>
          <w:sz w:val="28"/>
          <w:szCs w:val="28"/>
        </w:rPr>
        <w:t>Мишустина</w:t>
      </w:r>
      <w:proofErr w:type="spellEnd"/>
      <w:r w:rsidR="004910AB">
        <w:rPr>
          <w:sz w:val="28"/>
          <w:szCs w:val="28"/>
        </w:rPr>
        <w:t xml:space="preserve">                          </w:t>
      </w:r>
      <w:r w:rsidR="00EA227A">
        <w:rPr>
          <w:sz w:val="28"/>
          <w:szCs w:val="28"/>
        </w:rPr>
        <w:t xml:space="preserve"> </w:t>
      </w:r>
      <w:r w:rsidR="00EA227A" w:rsidRPr="00CB57F7">
        <w:rPr>
          <w:sz w:val="28"/>
          <w:szCs w:val="28"/>
        </w:rPr>
        <w:t>об итогах работы ФНС России за 2015 год и основных задачах на 2016 год</w:t>
      </w:r>
      <w:r w:rsidR="00EA227A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представленный</w:t>
      </w:r>
      <w:r w:rsidR="00EA227A">
        <w:rPr>
          <w:sz w:val="28"/>
          <w:szCs w:val="28"/>
        </w:rPr>
        <w:t xml:space="preserve"> на заседании Общественного совета в рамках подготовки проекта итогового доклада о результатах деятельности </w:t>
      </w:r>
      <w:r w:rsidR="00EA227A" w:rsidRPr="00CB57F7">
        <w:rPr>
          <w:sz w:val="28"/>
          <w:szCs w:val="28"/>
        </w:rPr>
        <w:t>ФНС России</w:t>
      </w:r>
      <w:r w:rsidR="00EA227A">
        <w:rPr>
          <w:sz w:val="28"/>
          <w:szCs w:val="28"/>
        </w:rPr>
        <w:t xml:space="preserve"> к итоговому заседанию коллегии ФНС России</w:t>
      </w:r>
      <w:r>
        <w:rPr>
          <w:sz w:val="28"/>
          <w:szCs w:val="28"/>
        </w:rPr>
        <w:t>;</w:t>
      </w:r>
    </w:p>
    <w:p w:rsidR="00EA227A" w:rsidRDefault="002C01B1" w:rsidP="00EA22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EA227A" w:rsidRPr="00267D42">
        <w:rPr>
          <w:sz w:val="28"/>
          <w:szCs w:val="28"/>
        </w:rPr>
        <w:t>лан по противодействию коррупции Федеральной налоговой службы на 2016 - 2017 годы</w:t>
      </w:r>
      <w:r>
        <w:rPr>
          <w:sz w:val="28"/>
          <w:szCs w:val="28"/>
        </w:rPr>
        <w:t>;</w:t>
      </w:r>
    </w:p>
    <w:p w:rsidR="00EA227A" w:rsidRDefault="002C01B1" w:rsidP="00EA22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="00EA227A" w:rsidRPr="00267D42">
        <w:rPr>
          <w:sz w:val="28"/>
          <w:szCs w:val="28"/>
        </w:rPr>
        <w:t xml:space="preserve">тчет о ходе и эффективности исполнения </w:t>
      </w:r>
      <w:r w:rsidR="00EA227A">
        <w:rPr>
          <w:sz w:val="28"/>
          <w:szCs w:val="28"/>
        </w:rPr>
        <w:t>в 2016 году Плана</w:t>
      </w:r>
      <w:r w:rsidR="00EA227A" w:rsidRPr="00EA227A">
        <w:rPr>
          <w:sz w:val="28"/>
          <w:szCs w:val="28"/>
        </w:rPr>
        <w:t xml:space="preserve"> </w:t>
      </w:r>
      <w:r w:rsidR="00EA227A" w:rsidRPr="00267D42">
        <w:rPr>
          <w:sz w:val="28"/>
          <w:szCs w:val="28"/>
        </w:rPr>
        <w:t>по противодействию коррупции Федеральной налоговой службы на 2016 - 2017 годы</w:t>
      </w:r>
      <w:r>
        <w:rPr>
          <w:sz w:val="28"/>
          <w:szCs w:val="28"/>
        </w:rPr>
        <w:t>;</w:t>
      </w:r>
      <w:r w:rsidR="00EA227A" w:rsidRPr="00267D42">
        <w:rPr>
          <w:sz w:val="28"/>
          <w:szCs w:val="28"/>
        </w:rPr>
        <w:t xml:space="preserve">  </w:t>
      </w:r>
    </w:p>
    <w:p w:rsidR="00EA227A" w:rsidRDefault="002C01B1" w:rsidP="00EA22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EA227A" w:rsidRPr="00267D42">
        <w:rPr>
          <w:sz w:val="28"/>
          <w:szCs w:val="28"/>
        </w:rPr>
        <w:t>роект ведомственного плана ФНС России реализации Концепции открытости федеральных органов исполнительной власти на 2016 год с учетом «горизонта планирования» до 2018 года</w:t>
      </w:r>
      <w:r>
        <w:rPr>
          <w:sz w:val="28"/>
          <w:szCs w:val="28"/>
        </w:rPr>
        <w:t>;</w:t>
      </w:r>
    </w:p>
    <w:p w:rsidR="00EA227A" w:rsidRPr="00267D42" w:rsidRDefault="002C01B1" w:rsidP="00EA22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EA227A">
        <w:rPr>
          <w:sz w:val="28"/>
          <w:szCs w:val="28"/>
        </w:rPr>
        <w:t xml:space="preserve">тчет о выполнении </w:t>
      </w:r>
      <w:r w:rsidR="00EA227A" w:rsidRPr="00267D42">
        <w:rPr>
          <w:sz w:val="28"/>
          <w:szCs w:val="28"/>
        </w:rPr>
        <w:t>ведомственного плана ФНС России реализации Концепции открытости федеральных органов исполнительной власти на 2016 год</w:t>
      </w:r>
      <w:r>
        <w:rPr>
          <w:sz w:val="28"/>
          <w:szCs w:val="28"/>
        </w:rPr>
        <w:t>;</w:t>
      </w:r>
    </w:p>
    <w:p w:rsidR="00EA227A" w:rsidRDefault="002C01B1" w:rsidP="00EA22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EA227A">
        <w:rPr>
          <w:sz w:val="28"/>
          <w:szCs w:val="28"/>
        </w:rPr>
        <w:t>роект публичной декларации целей и задач ФНС России на 2016 год</w:t>
      </w:r>
      <w:r>
        <w:rPr>
          <w:sz w:val="28"/>
          <w:szCs w:val="28"/>
        </w:rPr>
        <w:t>;</w:t>
      </w:r>
    </w:p>
    <w:p w:rsidR="00EA227A" w:rsidRDefault="002C01B1" w:rsidP="00EA22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EA227A">
        <w:rPr>
          <w:sz w:val="28"/>
          <w:szCs w:val="28"/>
        </w:rPr>
        <w:t>тчеты о ходе реализации публичной декларации целей и задач ФНС России на 2016 год</w:t>
      </w:r>
      <w:r>
        <w:rPr>
          <w:sz w:val="28"/>
          <w:szCs w:val="28"/>
        </w:rPr>
        <w:t>;</w:t>
      </w:r>
    </w:p>
    <w:p w:rsidR="00EA227A" w:rsidRDefault="002C01B1" w:rsidP="00EA22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="00EA227A" w:rsidRPr="00713EB3">
        <w:rPr>
          <w:sz w:val="28"/>
          <w:szCs w:val="28"/>
        </w:rPr>
        <w:t>тог</w:t>
      </w:r>
      <w:r w:rsidR="00EA227A">
        <w:rPr>
          <w:sz w:val="28"/>
          <w:szCs w:val="28"/>
        </w:rPr>
        <w:t>и</w:t>
      </w:r>
      <w:r w:rsidR="00EA227A" w:rsidRPr="00713EB3">
        <w:rPr>
          <w:sz w:val="28"/>
          <w:szCs w:val="28"/>
        </w:rPr>
        <w:t xml:space="preserve"> составленного открытым правительством рейтинга открытости, содержащегося в «Оценке реализации федеральными органами исполнительной власти механизмов открытости», и сравнительного анализа итогов указанного рейтинга и результатов </w:t>
      </w:r>
      <w:proofErr w:type="spellStart"/>
      <w:r w:rsidR="00EA227A" w:rsidRPr="00713EB3">
        <w:rPr>
          <w:sz w:val="28"/>
          <w:szCs w:val="28"/>
        </w:rPr>
        <w:t>самообследования</w:t>
      </w:r>
      <w:proofErr w:type="spellEnd"/>
      <w:r w:rsidR="00EA227A" w:rsidRPr="00713EB3">
        <w:rPr>
          <w:sz w:val="28"/>
          <w:szCs w:val="28"/>
        </w:rPr>
        <w:t xml:space="preserve"> ФНС России уровня открытости</w:t>
      </w:r>
      <w:r>
        <w:rPr>
          <w:sz w:val="28"/>
          <w:szCs w:val="28"/>
        </w:rPr>
        <w:t>;</w:t>
      </w:r>
    </w:p>
    <w:p w:rsidR="00EA227A" w:rsidRDefault="002C01B1" w:rsidP="00EA22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EA227A">
        <w:rPr>
          <w:sz w:val="28"/>
          <w:szCs w:val="28"/>
        </w:rPr>
        <w:t>тчет ФНС России о</w:t>
      </w:r>
      <w:r w:rsidR="00EA227A" w:rsidRPr="00267D42">
        <w:rPr>
          <w:sz w:val="28"/>
          <w:szCs w:val="28"/>
        </w:rPr>
        <w:t xml:space="preserve"> работе с обращениями граждан, включая анализ наиболее острых тем, поднимаемых в обращениях граждан</w:t>
      </w:r>
      <w:r>
        <w:rPr>
          <w:sz w:val="28"/>
          <w:szCs w:val="28"/>
        </w:rPr>
        <w:t>;</w:t>
      </w:r>
    </w:p>
    <w:p w:rsidR="00EA227A" w:rsidRDefault="002C01B1" w:rsidP="00EA22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EA227A" w:rsidRPr="00267D42">
        <w:rPr>
          <w:sz w:val="28"/>
          <w:szCs w:val="28"/>
        </w:rPr>
        <w:t>едомственн</w:t>
      </w:r>
      <w:r w:rsidR="00EA227A">
        <w:rPr>
          <w:sz w:val="28"/>
          <w:szCs w:val="28"/>
        </w:rPr>
        <w:t>ый</w:t>
      </w:r>
      <w:r w:rsidR="00EA227A" w:rsidRPr="00267D42">
        <w:rPr>
          <w:sz w:val="28"/>
          <w:szCs w:val="28"/>
        </w:rPr>
        <w:t xml:space="preserve"> переч</w:t>
      </w:r>
      <w:r w:rsidR="00EA227A">
        <w:rPr>
          <w:sz w:val="28"/>
          <w:szCs w:val="28"/>
        </w:rPr>
        <w:t>е</w:t>
      </w:r>
      <w:r w:rsidR="00EA227A" w:rsidRPr="00267D42">
        <w:rPr>
          <w:sz w:val="28"/>
          <w:szCs w:val="28"/>
        </w:rPr>
        <w:t>н</w:t>
      </w:r>
      <w:r w:rsidR="00EA227A">
        <w:rPr>
          <w:sz w:val="28"/>
          <w:szCs w:val="28"/>
        </w:rPr>
        <w:t>ь</w:t>
      </w:r>
      <w:r w:rsidR="00EA227A" w:rsidRPr="00267D42">
        <w:rPr>
          <w:sz w:val="28"/>
          <w:szCs w:val="28"/>
        </w:rPr>
        <w:t xml:space="preserve"> ФНС России товаров, работ, услуг, включая предельные цены таких товаров, работ, услуг, предусмотренн</w:t>
      </w:r>
      <w:r w:rsidR="00EA227A">
        <w:rPr>
          <w:sz w:val="28"/>
          <w:szCs w:val="28"/>
        </w:rPr>
        <w:t>ый</w:t>
      </w:r>
      <w:r w:rsidR="00EA227A" w:rsidRPr="00267D42">
        <w:rPr>
          <w:sz w:val="28"/>
          <w:szCs w:val="28"/>
        </w:rPr>
        <w:t xml:space="preserve"> постановлением Правительства Российской Федерации от 02.09.2015 № 927</w:t>
      </w:r>
      <w:r>
        <w:rPr>
          <w:sz w:val="28"/>
          <w:szCs w:val="28"/>
        </w:rPr>
        <w:t>;</w:t>
      </w:r>
    </w:p>
    <w:p w:rsidR="00EA227A" w:rsidRDefault="002C01B1" w:rsidP="00EA227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EA227A">
        <w:rPr>
          <w:sz w:val="28"/>
          <w:szCs w:val="28"/>
        </w:rPr>
        <w:t>водный перечень референтных групп ФНС России, а также доклад ФНС России о работе с референтными группами</w:t>
      </w:r>
      <w:r>
        <w:rPr>
          <w:sz w:val="28"/>
          <w:szCs w:val="28"/>
        </w:rPr>
        <w:t>;</w:t>
      </w:r>
    </w:p>
    <w:p w:rsidR="00FB431E" w:rsidRDefault="002C01B1" w:rsidP="00EA227A">
      <w:pPr>
        <w:pStyle w:val="af1"/>
        <w:tabs>
          <w:tab w:val="left" w:pos="-1384"/>
          <w:tab w:val="left" w:pos="426"/>
        </w:tabs>
        <w:ind w:left="0" w:right="34" w:firstLine="851"/>
        <w:jc w:val="both"/>
        <w:rPr>
          <w:snapToGrid w:val="0"/>
          <w:szCs w:val="28"/>
        </w:rPr>
      </w:pPr>
      <w:r>
        <w:rPr>
          <w:snapToGrid w:val="0"/>
          <w:szCs w:val="28"/>
        </w:rPr>
        <w:t>-п</w:t>
      </w:r>
      <w:r w:rsidR="00EA227A" w:rsidRPr="00F72542">
        <w:rPr>
          <w:snapToGrid w:val="0"/>
          <w:szCs w:val="28"/>
        </w:rPr>
        <w:t>роект плана ФНС России по расходованию средств на информационное сопровождение деятельности на 2017 год</w:t>
      </w:r>
      <w:r w:rsidR="00FB431E">
        <w:rPr>
          <w:snapToGrid w:val="0"/>
          <w:szCs w:val="28"/>
        </w:rPr>
        <w:t>;</w:t>
      </w:r>
    </w:p>
    <w:p w:rsidR="00EA227A" w:rsidRPr="00F72542" w:rsidRDefault="00FB431E" w:rsidP="00EA227A">
      <w:pPr>
        <w:pStyle w:val="af1"/>
        <w:tabs>
          <w:tab w:val="left" w:pos="-1384"/>
          <w:tab w:val="left" w:pos="426"/>
        </w:tabs>
        <w:ind w:left="0" w:right="34" w:firstLine="851"/>
        <w:jc w:val="both"/>
        <w:rPr>
          <w:snapToGrid w:val="0"/>
          <w:szCs w:val="28"/>
        </w:rPr>
      </w:pPr>
      <w:r>
        <w:rPr>
          <w:snapToGrid w:val="0"/>
          <w:szCs w:val="28"/>
        </w:rPr>
        <w:t>- об оценке на общефедеральном уровне качества предоставления государственных услуг ФНС России</w:t>
      </w:r>
      <w:r w:rsidR="002C01B1">
        <w:rPr>
          <w:szCs w:val="28"/>
        </w:rPr>
        <w:t>.</w:t>
      </w:r>
    </w:p>
    <w:p w:rsidR="00EA227A" w:rsidRPr="00267D42" w:rsidRDefault="002C01B1" w:rsidP="00EA2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</w:t>
      </w:r>
      <w:r w:rsidR="00EA227A" w:rsidRPr="00267D42">
        <w:rPr>
          <w:sz w:val="28"/>
          <w:szCs w:val="28"/>
        </w:rPr>
        <w:t xml:space="preserve"> целях реализации Положения о проведении публичного технологического и ценового аудита крупных инвестиционных проектов с государственным участием, утвержденного постановлением Правительства Российской Федерации от 30.04.20136 № 382, </w:t>
      </w:r>
      <w:r w:rsidR="00EA227A">
        <w:rPr>
          <w:sz w:val="28"/>
          <w:szCs w:val="28"/>
        </w:rPr>
        <w:t xml:space="preserve">рассмотрен вопрос и принято решение о </w:t>
      </w:r>
      <w:r w:rsidR="00EA227A" w:rsidRPr="00267D42">
        <w:rPr>
          <w:sz w:val="28"/>
          <w:szCs w:val="28"/>
        </w:rPr>
        <w:t>целесообразности реализаци</w:t>
      </w:r>
      <w:r w:rsidR="00F7320C">
        <w:rPr>
          <w:sz w:val="28"/>
          <w:szCs w:val="28"/>
        </w:rPr>
        <w:t>и</w:t>
      </w:r>
      <w:r w:rsidR="00EA227A" w:rsidRPr="00267D42">
        <w:rPr>
          <w:sz w:val="28"/>
          <w:szCs w:val="28"/>
        </w:rPr>
        <w:t xml:space="preserve"> инвестиционного проекта «Резервный центр обработки данных № 2 (РЦОД № 2) в </w:t>
      </w:r>
      <w:proofErr w:type="spellStart"/>
      <w:r w:rsidR="00EA227A" w:rsidRPr="00267D42">
        <w:rPr>
          <w:sz w:val="28"/>
          <w:szCs w:val="28"/>
        </w:rPr>
        <w:t>р.п</w:t>
      </w:r>
      <w:proofErr w:type="spellEnd"/>
      <w:r w:rsidR="00EA227A" w:rsidRPr="00267D42">
        <w:rPr>
          <w:sz w:val="28"/>
          <w:szCs w:val="28"/>
        </w:rPr>
        <w:t>. Ерзовка Волгоградской области»</w:t>
      </w:r>
      <w:r w:rsidR="00EA227A">
        <w:rPr>
          <w:sz w:val="28"/>
          <w:szCs w:val="28"/>
        </w:rPr>
        <w:t>.</w:t>
      </w:r>
    </w:p>
    <w:p w:rsidR="00ED636D" w:rsidRPr="00ED636D" w:rsidRDefault="00ED636D" w:rsidP="00DA5826">
      <w:pPr>
        <w:ind w:firstLine="708"/>
        <w:jc w:val="both"/>
        <w:rPr>
          <w:b/>
          <w:snapToGrid/>
          <w:sz w:val="28"/>
          <w:szCs w:val="28"/>
        </w:rPr>
      </w:pPr>
      <w:bookmarkStart w:id="0" w:name="_GoBack"/>
      <w:bookmarkEnd w:id="0"/>
      <w:r>
        <w:rPr>
          <w:b/>
          <w:snapToGrid/>
          <w:sz w:val="28"/>
          <w:szCs w:val="28"/>
        </w:rPr>
        <w:lastRenderedPageBreak/>
        <w:t>Вопросы, рассмотренные в 2017 году.</w:t>
      </w:r>
    </w:p>
    <w:p w:rsidR="00DA5826" w:rsidRPr="002B1DE9" w:rsidRDefault="00DA5826" w:rsidP="00DA5826">
      <w:pPr>
        <w:ind w:firstLine="708"/>
        <w:jc w:val="both"/>
        <w:rPr>
          <w:snapToGrid/>
          <w:sz w:val="28"/>
          <w:szCs w:val="28"/>
        </w:rPr>
      </w:pPr>
      <w:r w:rsidRPr="002B1DE9">
        <w:rPr>
          <w:snapToGrid/>
          <w:sz w:val="28"/>
          <w:szCs w:val="28"/>
        </w:rPr>
        <w:t xml:space="preserve">К наиболее приоритетным из рассмотренных Общественным советом вопросов </w:t>
      </w:r>
      <w:r w:rsidR="00F605A6">
        <w:rPr>
          <w:snapToGrid/>
          <w:sz w:val="28"/>
          <w:szCs w:val="28"/>
        </w:rPr>
        <w:t xml:space="preserve">в 2017 году </w:t>
      </w:r>
      <w:r w:rsidRPr="002B1DE9">
        <w:rPr>
          <w:snapToGrid/>
          <w:sz w:val="28"/>
          <w:szCs w:val="28"/>
        </w:rPr>
        <w:t>относится внедрени</w:t>
      </w:r>
      <w:r w:rsidR="00F605A6">
        <w:rPr>
          <w:snapToGrid/>
          <w:sz w:val="28"/>
          <w:szCs w:val="28"/>
        </w:rPr>
        <w:t>е</w:t>
      </w:r>
      <w:r w:rsidRPr="002B1DE9">
        <w:rPr>
          <w:snapToGrid/>
          <w:sz w:val="28"/>
          <w:szCs w:val="28"/>
        </w:rPr>
        <w:t xml:space="preserve"> нового порядка применения контрольно-кассовой техники.</w:t>
      </w:r>
    </w:p>
    <w:p w:rsidR="00DA5826" w:rsidRPr="002B1DE9" w:rsidRDefault="00DA5826" w:rsidP="00DA5826">
      <w:pPr>
        <w:ind w:firstLine="708"/>
        <w:jc w:val="both"/>
        <w:rPr>
          <w:snapToGrid/>
          <w:sz w:val="28"/>
          <w:szCs w:val="28"/>
        </w:rPr>
      </w:pPr>
      <w:r w:rsidRPr="002B1DE9">
        <w:rPr>
          <w:snapToGrid/>
          <w:sz w:val="28"/>
          <w:szCs w:val="28"/>
        </w:rPr>
        <w:t>Обсуждение данного вопроса прошло не только в центральном аппарате ФНС России.</w:t>
      </w:r>
      <w:r w:rsidR="00FB431E">
        <w:rPr>
          <w:snapToGrid/>
          <w:sz w:val="28"/>
          <w:szCs w:val="28"/>
        </w:rPr>
        <w:t xml:space="preserve"> </w:t>
      </w:r>
      <w:r w:rsidRPr="002B1DE9">
        <w:rPr>
          <w:snapToGrid/>
          <w:sz w:val="28"/>
          <w:szCs w:val="28"/>
        </w:rPr>
        <w:t>В 1 квартале 2017 года проведены открытые заседания Общественных советов при управлениях ФНС России по субъектам Российской Федерации.</w:t>
      </w:r>
    </w:p>
    <w:p w:rsidR="00DA5826" w:rsidRPr="002B1DE9" w:rsidRDefault="00DA5826" w:rsidP="00DA5826">
      <w:pPr>
        <w:ind w:firstLine="708"/>
        <w:jc w:val="both"/>
        <w:rPr>
          <w:snapToGrid/>
          <w:sz w:val="28"/>
          <w:szCs w:val="28"/>
        </w:rPr>
      </w:pPr>
      <w:r w:rsidRPr="002B1DE9">
        <w:rPr>
          <w:snapToGrid/>
          <w:sz w:val="28"/>
          <w:szCs w:val="28"/>
        </w:rPr>
        <w:t xml:space="preserve">Общественный совет при ФНС России обсудил реализацию приоритетного Проекта «Внедрение автоматизированной системы мониторинга движения лекарственных препаратов от производителя до конечного потребителя для защиты населения от фальсифицированных лекарственных препаратов и оперативного выведения из оборота контрафактных и </w:t>
      </w:r>
      <w:r w:rsidR="00F605A6">
        <w:rPr>
          <w:snapToGrid/>
          <w:sz w:val="28"/>
          <w:szCs w:val="28"/>
        </w:rPr>
        <w:t>недоброкачественных препаратов».</w:t>
      </w:r>
    </w:p>
    <w:p w:rsidR="00DA5826" w:rsidRPr="002B1DE9" w:rsidRDefault="00DA5826" w:rsidP="00DA5826">
      <w:pPr>
        <w:ind w:firstLine="708"/>
        <w:jc w:val="both"/>
        <w:rPr>
          <w:snapToGrid/>
          <w:sz w:val="28"/>
          <w:szCs w:val="28"/>
        </w:rPr>
      </w:pPr>
      <w:r w:rsidRPr="002B1DE9">
        <w:rPr>
          <w:snapToGrid/>
          <w:sz w:val="28"/>
          <w:szCs w:val="28"/>
        </w:rPr>
        <w:t>Также Общественным советом при ФНС России в 2017 году рассмотрены следующие вопросы:</w:t>
      </w:r>
    </w:p>
    <w:p w:rsidR="00DA5826" w:rsidRPr="002B1DE9" w:rsidRDefault="00DA5826" w:rsidP="00DA5826">
      <w:pPr>
        <w:ind w:firstLine="708"/>
        <w:jc w:val="both"/>
        <w:rPr>
          <w:snapToGrid/>
          <w:sz w:val="28"/>
          <w:szCs w:val="28"/>
        </w:rPr>
      </w:pPr>
      <w:r w:rsidRPr="002B1DE9">
        <w:rPr>
          <w:snapToGrid/>
          <w:sz w:val="28"/>
          <w:szCs w:val="28"/>
        </w:rPr>
        <w:t xml:space="preserve">- проект Ведомственного плана ФНС России по реализации Концепции открытости федеральных органов исполнительной власти и результаты </w:t>
      </w:r>
      <w:proofErr w:type="spellStart"/>
      <w:r w:rsidRPr="002B1DE9">
        <w:rPr>
          <w:snapToGrid/>
          <w:sz w:val="28"/>
          <w:szCs w:val="28"/>
        </w:rPr>
        <w:t>самообследования</w:t>
      </w:r>
      <w:proofErr w:type="spellEnd"/>
      <w:r w:rsidRPr="002B1DE9">
        <w:rPr>
          <w:snapToGrid/>
          <w:sz w:val="28"/>
          <w:szCs w:val="28"/>
        </w:rPr>
        <w:t xml:space="preserve"> уровня открытости ФНС России, предусмотренные Концепцией открытости федеральных органов исполнительной власти;</w:t>
      </w:r>
    </w:p>
    <w:p w:rsidR="00DA5826" w:rsidRPr="002B1DE9" w:rsidRDefault="00DA5826" w:rsidP="00DA5826">
      <w:pPr>
        <w:ind w:firstLine="708"/>
        <w:jc w:val="both"/>
        <w:rPr>
          <w:snapToGrid/>
          <w:sz w:val="28"/>
          <w:szCs w:val="28"/>
        </w:rPr>
      </w:pPr>
      <w:r w:rsidRPr="002B1DE9">
        <w:rPr>
          <w:snapToGrid/>
          <w:sz w:val="28"/>
          <w:szCs w:val="28"/>
        </w:rPr>
        <w:t>- проект доклада руководителя Федеральной налоговой службы на итоговом заседании коллегии ФНС России за отчетный период;</w:t>
      </w:r>
    </w:p>
    <w:p w:rsidR="00DA5826" w:rsidRPr="002B1DE9" w:rsidRDefault="00DA5826" w:rsidP="00DA5826">
      <w:pPr>
        <w:ind w:firstLine="708"/>
        <w:jc w:val="both"/>
        <w:rPr>
          <w:snapToGrid/>
          <w:sz w:val="28"/>
          <w:szCs w:val="28"/>
        </w:rPr>
      </w:pPr>
      <w:r w:rsidRPr="002B1DE9">
        <w:rPr>
          <w:snapToGrid/>
          <w:sz w:val="28"/>
          <w:szCs w:val="28"/>
        </w:rPr>
        <w:t>- проект публичной декларации целей и задач ФНС России на 2017 год;</w:t>
      </w:r>
    </w:p>
    <w:p w:rsidR="00DA5826" w:rsidRPr="002B1DE9" w:rsidRDefault="00DA5826" w:rsidP="00DA5826">
      <w:pPr>
        <w:ind w:firstLine="708"/>
        <w:jc w:val="both"/>
        <w:rPr>
          <w:snapToGrid/>
          <w:sz w:val="28"/>
          <w:szCs w:val="28"/>
        </w:rPr>
      </w:pPr>
      <w:r w:rsidRPr="002B1DE9">
        <w:rPr>
          <w:snapToGrid/>
          <w:sz w:val="28"/>
          <w:szCs w:val="28"/>
        </w:rPr>
        <w:t>- отчет об исполнении публичной декларации целей и задач ФНС России на 2016 год;</w:t>
      </w:r>
    </w:p>
    <w:p w:rsidR="00DA5826" w:rsidRPr="002B1DE9" w:rsidRDefault="00DA5826" w:rsidP="00DA5826">
      <w:pPr>
        <w:ind w:firstLine="708"/>
        <w:jc w:val="both"/>
        <w:rPr>
          <w:snapToGrid/>
          <w:sz w:val="28"/>
          <w:szCs w:val="28"/>
        </w:rPr>
      </w:pPr>
      <w:r w:rsidRPr="002B1DE9">
        <w:rPr>
          <w:snapToGrid/>
          <w:sz w:val="28"/>
          <w:szCs w:val="28"/>
        </w:rPr>
        <w:t>- проект Ведомственного плана мероприятий ФНС России в области открытых данных на период 2017-2018 годы;</w:t>
      </w:r>
    </w:p>
    <w:p w:rsidR="00DA5826" w:rsidRPr="002B1DE9" w:rsidRDefault="00DA5826" w:rsidP="00DA5826">
      <w:pPr>
        <w:ind w:firstLine="708"/>
        <w:jc w:val="both"/>
        <w:rPr>
          <w:snapToGrid/>
          <w:sz w:val="28"/>
          <w:szCs w:val="28"/>
        </w:rPr>
      </w:pPr>
      <w:r w:rsidRPr="002B1DE9">
        <w:rPr>
          <w:snapToGrid/>
          <w:sz w:val="28"/>
          <w:szCs w:val="28"/>
        </w:rPr>
        <w:t>- проект графика раскрытия приоритетных социально значимых наборов данных ФНС России на 2017-2018 годы;</w:t>
      </w:r>
    </w:p>
    <w:p w:rsidR="00DA5826" w:rsidRPr="002B1DE9" w:rsidRDefault="00DA5826" w:rsidP="00DA5826">
      <w:pPr>
        <w:ind w:firstLine="708"/>
        <w:jc w:val="both"/>
        <w:rPr>
          <w:snapToGrid/>
          <w:sz w:val="28"/>
          <w:szCs w:val="28"/>
        </w:rPr>
      </w:pPr>
      <w:r w:rsidRPr="002B1DE9">
        <w:rPr>
          <w:snapToGrid/>
          <w:sz w:val="28"/>
          <w:szCs w:val="28"/>
        </w:rPr>
        <w:t>- отчет по расходованию средств на информационное сопровождение деятельности ФНС России за 2016 год;</w:t>
      </w:r>
    </w:p>
    <w:p w:rsidR="00DA5826" w:rsidRPr="002B1DE9" w:rsidRDefault="00DA5826" w:rsidP="00DA5826">
      <w:pPr>
        <w:ind w:firstLine="708"/>
        <w:jc w:val="both"/>
        <w:rPr>
          <w:snapToGrid/>
          <w:sz w:val="28"/>
          <w:szCs w:val="28"/>
        </w:rPr>
      </w:pPr>
      <w:r w:rsidRPr="002B1DE9">
        <w:rPr>
          <w:snapToGrid/>
          <w:sz w:val="28"/>
          <w:szCs w:val="28"/>
        </w:rPr>
        <w:t>- отчет о ходе исполнения Плана противодействия коррупции в Федеральной налоговой службе на 2016-2017 годы, утвержденного приказом ФНС России от 12.05.2016 № СА-7-4/321@;</w:t>
      </w:r>
    </w:p>
    <w:p w:rsidR="00DA5826" w:rsidRPr="002B1DE9" w:rsidRDefault="00DA5826" w:rsidP="00DA5826">
      <w:pPr>
        <w:ind w:firstLine="708"/>
        <w:jc w:val="both"/>
        <w:rPr>
          <w:snapToGrid/>
          <w:sz w:val="28"/>
          <w:szCs w:val="28"/>
        </w:rPr>
      </w:pPr>
      <w:r w:rsidRPr="002B1DE9">
        <w:rPr>
          <w:snapToGrid/>
          <w:sz w:val="28"/>
          <w:szCs w:val="28"/>
        </w:rPr>
        <w:t>- результаты мониторинга реализации федеральными органами исполнительной власти механизмов открытости в 2016 году;</w:t>
      </w:r>
    </w:p>
    <w:p w:rsidR="00DA5826" w:rsidRPr="002B1DE9" w:rsidRDefault="00DA5826" w:rsidP="00DA5826">
      <w:pPr>
        <w:ind w:firstLine="708"/>
        <w:jc w:val="both"/>
        <w:rPr>
          <w:snapToGrid/>
          <w:sz w:val="28"/>
          <w:szCs w:val="28"/>
        </w:rPr>
      </w:pPr>
      <w:r w:rsidRPr="002B1DE9">
        <w:rPr>
          <w:snapToGrid/>
          <w:sz w:val="28"/>
          <w:szCs w:val="28"/>
        </w:rPr>
        <w:t>- представление Счетной палаты Российской Федерации от 07.06.2017 № ПР 03-148/03-02 по результатам контрольного мероприятия «Проверка исполнения Федерального закона «О федеральном бюджете на 2016 год и бюджетной отчетности об исполнении федерального бюджета за 2016 год в Федеральной налоговой службе» и информация о мерах по выполнению Федеральной налоговой службой указанного представления Счетной палаты Российской Федерации;</w:t>
      </w:r>
    </w:p>
    <w:p w:rsidR="00DA5826" w:rsidRPr="002B1DE9" w:rsidRDefault="00DA5826" w:rsidP="00DA5826">
      <w:pPr>
        <w:ind w:firstLine="708"/>
        <w:jc w:val="both"/>
        <w:rPr>
          <w:snapToGrid/>
          <w:sz w:val="28"/>
          <w:szCs w:val="28"/>
        </w:rPr>
      </w:pPr>
      <w:r w:rsidRPr="002B1DE9">
        <w:rPr>
          <w:snapToGrid/>
          <w:sz w:val="28"/>
          <w:szCs w:val="28"/>
        </w:rPr>
        <w:t xml:space="preserve"> - о внесении изменений в перечень закупаемых Федеральной налоговой службой, ее территориальными органами и подведомственными ей казенными и бюджетными учреждениями отдельных видов товаров, работ, услуг, их потребительские свойства (в том числе качество, предельные цены), утвержденный </w:t>
      </w:r>
      <w:r w:rsidRPr="002B1DE9">
        <w:rPr>
          <w:snapToGrid/>
          <w:sz w:val="28"/>
          <w:szCs w:val="28"/>
        </w:rPr>
        <w:lastRenderedPageBreak/>
        <w:t>приказом ФНС России от 20.01.2016 № АС-7-5/15@ «Об утверждении требований к закупаемым Федеральной налоговой службой, ее территориальными органами и подведомственными ей казенными и бюджетными учреждениями отдельным видам товаров, работ, услуг (в том числе предельных цен товаров, работ, услуг);</w:t>
      </w:r>
    </w:p>
    <w:p w:rsidR="00DA5826" w:rsidRPr="002B1DE9" w:rsidRDefault="00DA5826" w:rsidP="00DA5826">
      <w:pPr>
        <w:ind w:firstLine="708"/>
        <w:jc w:val="both"/>
        <w:rPr>
          <w:snapToGrid/>
          <w:sz w:val="28"/>
          <w:szCs w:val="28"/>
        </w:rPr>
      </w:pPr>
      <w:r w:rsidRPr="002B1DE9">
        <w:rPr>
          <w:snapToGrid/>
          <w:sz w:val="28"/>
          <w:szCs w:val="28"/>
        </w:rPr>
        <w:t>-о предотвращении или урегулировании конфликта интересов государственными служащими и сотрудниками организаций, созданных для выполнения задач, поставленных перед ФНС России;</w:t>
      </w:r>
    </w:p>
    <w:p w:rsidR="00DA5826" w:rsidRPr="002B1DE9" w:rsidRDefault="00DA5826" w:rsidP="00DA5826">
      <w:pPr>
        <w:ind w:firstLine="708"/>
        <w:jc w:val="both"/>
        <w:rPr>
          <w:snapToGrid/>
          <w:sz w:val="28"/>
          <w:szCs w:val="28"/>
        </w:rPr>
      </w:pPr>
      <w:r w:rsidRPr="002B1DE9">
        <w:rPr>
          <w:snapToGrid/>
          <w:sz w:val="28"/>
          <w:szCs w:val="28"/>
        </w:rPr>
        <w:t>- об осуществлении государственных закупок (включая крупные) ФНС России, а также территориальными органами и организациями, находящимися в ведении ФНС России в 2016 году;</w:t>
      </w:r>
    </w:p>
    <w:p w:rsidR="00DA5826" w:rsidRPr="002B1DE9" w:rsidRDefault="00DA5826" w:rsidP="00DA5826">
      <w:pPr>
        <w:ind w:firstLine="708"/>
        <w:jc w:val="both"/>
        <w:rPr>
          <w:snapToGrid/>
          <w:sz w:val="28"/>
          <w:szCs w:val="28"/>
        </w:rPr>
      </w:pPr>
      <w:r w:rsidRPr="002B1DE9">
        <w:rPr>
          <w:snapToGrid/>
          <w:sz w:val="28"/>
          <w:szCs w:val="28"/>
        </w:rPr>
        <w:t>- об отчете ФНС России об исполнении публичной декларации целей и задач ФНС России на 2017 год за 6 месяцев;</w:t>
      </w:r>
    </w:p>
    <w:p w:rsidR="00DA5826" w:rsidRPr="002B1DE9" w:rsidRDefault="00DA5826" w:rsidP="00DA5826">
      <w:pPr>
        <w:ind w:firstLine="708"/>
        <w:jc w:val="both"/>
        <w:rPr>
          <w:snapToGrid/>
          <w:sz w:val="28"/>
          <w:szCs w:val="28"/>
        </w:rPr>
      </w:pPr>
      <w:r w:rsidRPr="002B1DE9">
        <w:rPr>
          <w:snapToGrid/>
          <w:sz w:val="28"/>
          <w:szCs w:val="28"/>
        </w:rPr>
        <w:t>- о проекте карты коррупционных рисков ФНС России;</w:t>
      </w:r>
    </w:p>
    <w:p w:rsidR="00DA5826" w:rsidRPr="002B1DE9" w:rsidRDefault="00DA5826" w:rsidP="00DA5826">
      <w:pPr>
        <w:ind w:firstLine="708"/>
        <w:jc w:val="both"/>
        <w:rPr>
          <w:snapToGrid/>
          <w:sz w:val="28"/>
          <w:szCs w:val="28"/>
        </w:rPr>
      </w:pPr>
      <w:r w:rsidRPr="002B1DE9">
        <w:rPr>
          <w:snapToGrid/>
          <w:sz w:val="28"/>
          <w:szCs w:val="28"/>
        </w:rPr>
        <w:t>- о справке (индивидуальных рекомендациях по приоритетам дальнейшей работы в области открытых данных) по итогам проведения оценки организационно – технической готовности и качества организации работы с открытыми данными ФНС России в 2017 году;</w:t>
      </w:r>
    </w:p>
    <w:p w:rsidR="00DA5826" w:rsidRPr="002B1DE9" w:rsidRDefault="00DA5826" w:rsidP="00DA5826">
      <w:pPr>
        <w:ind w:firstLine="708"/>
        <w:jc w:val="both"/>
        <w:rPr>
          <w:snapToGrid/>
          <w:sz w:val="28"/>
          <w:szCs w:val="28"/>
        </w:rPr>
      </w:pPr>
      <w:r w:rsidRPr="002B1DE9">
        <w:rPr>
          <w:snapToGrid/>
          <w:sz w:val="28"/>
          <w:szCs w:val="28"/>
        </w:rPr>
        <w:t xml:space="preserve">- о замечаниях Экспертного совета при Правительстве Российской Федерации по итогам заполнения формы </w:t>
      </w:r>
      <w:proofErr w:type="spellStart"/>
      <w:r w:rsidRPr="002B1DE9">
        <w:rPr>
          <w:snapToGrid/>
          <w:sz w:val="28"/>
          <w:szCs w:val="28"/>
        </w:rPr>
        <w:t>самообследования</w:t>
      </w:r>
      <w:proofErr w:type="spellEnd"/>
      <w:r w:rsidRPr="002B1DE9">
        <w:rPr>
          <w:snapToGrid/>
          <w:sz w:val="28"/>
          <w:szCs w:val="28"/>
        </w:rPr>
        <w:t xml:space="preserve"> уровня развития механизмов (инструментов) открытости и направлений открытости за 2016 год; </w:t>
      </w:r>
    </w:p>
    <w:p w:rsidR="00DA5826" w:rsidRPr="002B1DE9" w:rsidRDefault="00DA5826" w:rsidP="00DA5826">
      <w:pPr>
        <w:ind w:firstLine="708"/>
        <w:jc w:val="both"/>
        <w:rPr>
          <w:snapToGrid/>
          <w:sz w:val="28"/>
          <w:szCs w:val="28"/>
        </w:rPr>
      </w:pPr>
      <w:r w:rsidRPr="002B1DE9">
        <w:rPr>
          <w:snapToGrid/>
          <w:sz w:val="28"/>
          <w:szCs w:val="28"/>
        </w:rPr>
        <w:t>- об основных итогах работы ФНС России в 2017 году в том числе по внедрению инновационных инструментов налогового администрирования;</w:t>
      </w:r>
    </w:p>
    <w:p w:rsidR="00DA5826" w:rsidRPr="002B1DE9" w:rsidRDefault="00DA5826" w:rsidP="00DA5826">
      <w:pPr>
        <w:ind w:firstLine="708"/>
        <w:jc w:val="both"/>
        <w:rPr>
          <w:snapToGrid/>
          <w:sz w:val="28"/>
          <w:szCs w:val="28"/>
        </w:rPr>
      </w:pPr>
      <w:r w:rsidRPr="002B1DE9">
        <w:rPr>
          <w:snapToGrid/>
          <w:sz w:val="28"/>
          <w:szCs w:val="28"/>
        </w:rPr>
        <w:t>- о ходе реализации пилотного проекта по созданию информационно-просветительских материалов;</w:t>
      </w:r>
    </w:p>
    <w:p w:rsidR="00DA5826" w:rsidRPr="002B1DE9" w:rsidRDefault="00DA5826" w:rsidP="00DA5826">
      <w:pPr>
        <w:ind w:firstLine="708"/>
        <w:jc w:val="both"/>
        <w:rPr>
          <w:snapToGrid/>
          <w:sz w:val="28"/>
          <w:szCs w:val="28"/>
        </w:rPr>
      </w:pPr>
      <w:r w:rsidRPr="002B1DE9">
        <w:rPr>
          <w:snapToGrid/>
          <w:sz w:val="28"/>
          <w:szCs w:val="28"/>
        </w:rPr>
        <w:t>- об итогах реализации Ведомственного плана по реализации концепции открытости федеральных органов исполнительной власти и о проекте Ведомственного плана по реализации концепции открытости федеральных органов исполнительной власти;</w:t>
      </w:r>
    </w:p>
    <w:p w:rsidR="00DA5826" w:rsidRPr="002B1DE9" w:rsidRDefault="00DA5826" w:rsidP="00DA5826">
      <w:pPr>
        <w:ind w:firstLine="708"/>
        <w:jc w:val="both"/>
        <w:rPr>
          <w:snapToGrid/>
          <w:sz w:val="28"/>
          <w:szCs w:val="28"/>
        </w:rPr>
      </w:pPr>
      <w:r w:rsidRPr="002B1DE9">
        <w:rPr>
          <w:snapToGrid/>
          <w:sz w:val="28"/>
          <w:szCs w:val="28"/>
        </w:rPr>
        <w:t>- о взаимодействии ФНС России с референтными группами;</w:t>
      </w:r>
    </w:p>
    <w:p w:rsidR="00DA5826" w:rsidRPr="002B1DE9" w:rsidRDefault="00DA5826" w:rsidP="00DA5826">
      <w:pPr>
        <w:ind w:firstLine="708"/>
        <w:jc w:val="both"/>
        <w:rPr>
          <w:snapToGrid/>
          <w:sz w:val="28"/>
          <w:szCs w:val="28"/>
        </w:rPr>
      </w:pPr>
      <w:r w:rsidRPr="002B1DE9">
        <w:rPr>
          <w:snapToGrid/>
          <w:sz w:val="28"/>
          <w:szCs w:val="28"/>
        </w:rPr>
        <w:t>- о работе ФНС России с обращениями граждан, включая анализ наиболее острых тем, поднимаемых в обращениях граждан;</w:t>
      </w:r>
    </w:p>
    <w:p w:rsidR="00DA5826" w:rsidRDefault="00DA5826" w:rsidP="00DA5826">
      <w:pPr>
        <w:ind w:firstLine="708"/>
        <w:jc w:val="both"/>
        <w:rPr>
          <w:snapToGrid/>
          <w:sz w:val="28"/>
          <w:szCs w:val="28"/>
        </w:rPr>
      </w:pPr>
      <w:r w:rsidRPr="002B1DE9">
        <w:rPr>
          <w:snapToGrid/>
          <w:sz w:val="28"/>
          <w:szCs w:val="28"/>
        </w:rPr>
        <w:t>- о плане по расходованию средств на информационное сопровождение деятельности ФНС России.</w:t>
      </w:r>
    </w:p>
    <w:p w:rsidR="00F605A6" w:rsidRDefault="00F605A6" w:rsidP="00DA5826">
      <w:pPr>
        <w:ind w:firstLine="708"/>
        <w:jc w:val="both"/>
        <w:rPr>
          <w:snapToGrid/>
          <w:sz w:val="28"/>
          <w:szCs w:val="28"/>
        </w:rPr>
      </w:pPr>
    </w:p>
    <w:p w:rsidR="00ED636D" w:rsidRDefault="00ED636D" w:rsidP="00F605A6">
      <w:pPr>
        <w:pStyle w:val="10"/>
        <w:widowControl w:val="0"/>
        <w:shd w:val="clear" w:color="auto" w:fill="auto"/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Вопросы, рассмотренные в 2018 году.</w:t>
      </w:r>
    </w:p>
    <w:p w:rsidR="00F605A6" w:rsidRPr="00EE35A6" w:rsidRDefault="00F605A6" w:rsidP="00F605A6">
      <w:pPr>
        <w:pStyle w:val="10"/>
        <w:widowControl w:val="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E35A6">
        <w:rPr>
          <w:sz w:val="28"/>
          <w:szCs w:val="28"/>
        </w:rPr>
        <w:t xml:space="preserve">В 2018 году обсуждение на Общественном совете прошли такие новации как:  </w:t>
      </w:r>
    </w:p>
    <w:p w:rsidR="00F605A6" w:rsidRPr="00C06800" w:rsidRDefault="00F605A6" w:rsidP="00F605A6">
      <w:pPr>
        <w:ind w:firstLine="567"/>
        <w:jc w:val="both"/>
        <w:rPr>
          <w:rFonts w:eastAsia="Calibri"/>
          <w:sz w:val="28"/>
          <w:szCs w:val="28"/>
        </w:rPr>
      </w:pPr>
      <w:r w:rsidRPr="00EE35A6">
        <w:rPr>
          <w:sz w:val="28"/>
          <w:szCs w:val="28"/>
        </w:rPr>
        <w:t xml:space="preserve">- разработка режима налогообложения </w:t>
      </w:r>
      <w:proofErr w:type="spellStart"/>
      <w:r w:rsidRPr="00EE35A6">
        <w:rPr>
          <w:sz w:val="28"/>
          <w:szCs w:val="28"/>
        </w:rPr>
        <w:t>самозанятых</w:t>
      </w:r>
      <w:proofErr w:type="spellEnd"/>
      <w:r w:rsidRPr="00EE35A6">
        <w:rPr>
          <w:sz w:val="28"/>
          <w:szCs w:val="28"/>
        </w:rPr>
        <w:t xml:space="preserve"> граждан и создание </w:t>
      </w:r>
      <w:proofErr w:type="spellStart"/>
      <w:r w:rsidRPr="00EE35A6">
        <w:rPr>
          <w:sz w:val="28"/>
          <w:szCs w:val="28"/>
        </w:rPr>
        <w:t>соответсвующей</w:t>
      </w:r>
      <w:proofErr w:type="spellEnd"/>
      <w:r w:rsidRPr="00EE35A6">
        <w:rPr>
          <w:sz w:val="28"/>
          <w:szCs w:val="28"/>
        </w:rPr>
        <w:t xml:space="preserve"> технологической среды,</w:t>
      </w:r>
      <w:r w:rsidRPr="00EE35A6">
        <w:rPr>
          <w:rFonts w:eastAsia="Calibri"/>
          <w:sz w:val="28"/>
          <w:szCs w:val="28"/>
        </w:rPr>
        <w:t xml:space="preserve"> предусматривающего упрощенную идентификацию и</w:t>
      </w:r>
      <w:r w:rsidRPr="00C06800">
        <w:rPr>
          <w:rFonts w:eastAsia="Calibri"/>
          <w:sz w:val="28"/>
          <w:szCs w:val="28"/>
        </w:rPr>
        <w:t xml:space="preserve"> регистрацию плательщика налога на доход от профессиональной деятельности (НПД), регистрацию данных о полученных доходах, осуществлённых расчетах, начислениях и уплатах НПД, во всех субъектах Российской Федерации, без личного визита в налоговый орган с помощью мобильного приложения налогоплательщика НПД.</w:t>
      </w:r>
    </w:p>
    <w:p w:rsidR="00F605A6" w:rsidRPr="00A57987" w:rsidRDefault="00F605A6" w:rsidP="00F605A6">
      <w:pPr>
        <w:pStyle w:val="10"/>
        <w:widowControl w:val="0"/>
        <w:shd w:val="clear" w:color="auto" w:fill="auto"/>
        <w:spacing w:after="0" w:line="240" w:lineRule="auto"/>
        <w:ind w:firstLine="709"/>
        <w:jc w:val="both"/>
        <w:rPr>
          <w:snapToGrid w:val="0"/>
          <w:sz w:val="28"/>
          <w:szCs w:val="28"/>
        </w:rPr>
      </w:pPr>
      <w:r w:rsidRPr="00C06800">
        <w:rPr>
          <w:snapToGrid w:val="0"/>
          <w:sz w:val="28"/>
          <w:szCs w:val="28"/>
        </w:rPr>
        <w:t xml:space="preserve">- электронный сервис «Прозрачный бизнес», объединяющий всю информацию, </w:t>
      </w:r>
      <w:r w:rsidRPr="00C06800">
        <w:rPr>
          <w:snapToGrid w:val="0"/>
          <w:sz w:val="28"/>
          <w:szCs w:val="28"/>
        </w:rPr>
        <w:lastRenderedPageBreak/>
        <w:t>содержащуюся в группе сервисов «Проверь себя и контрагента»</w:t>
      </w:r>
      <w:r w:rsidRPr="00A57987">
        <w:rPr>
          <w:sz w:val="28"/>
          <w:szCs w:val="28"/>
        </w:rPr>
        <w:t>, с помощью которого</w:t>
      </w:r>
      <w:r w:rsidRPr="00A57987">
        <w:rPr>
          <w:snapToGrid w:val="0"/>
          <w:sz w:val="28"/>
          <w:szCs w:val="28"/>
        </w:rPr>
        <w:t xml:space="preserve"> возможно получить комплексную информацию о юридических лицах</w:t>
      </w:r>
      <w:r>
        <w:rPr>
          <w:snapToGrid w:val="0"/>
          <w:sz w:val="28"/>
          <w:szCs w:val="28"/>
        </w:rPr>
        <w:t>,</w:t>
      </w:r>
      <w:r w:rsidRPr="00A57987">
        <w:rPr>
          <w:snapToGrid w:val="0"/>
          <w:sz w:val="28"/>
          <w:szCs w:val="28"/>
        </w:rPr>
        <w:t xml:space="preserve"> совершенно бесплатно, круглосуточно и в режиме «</w:t>
      </w:r>
      <w:proofErr w:type="spellStart"/>
      <w:r w:rsidRPr="00A57987">
        <w:rPr>
          <w:snapToGrid w:val="0"/>
          <w:sz w:val="28"/>
          <w:szCs w:val="28"/>
        </w:rPr>
        <w:t>on-line</w:t>
      </w:r>
      <w:proofErr w:type="spellEnd"/>
      <w:r w:rsidRPr="00A57987">
        <w:rPr>
          <w:snapToGrid w:val="0"/>
          <w:sz w:val="28"/>
          <w:szCs w:val="28"/>
        </w:rPr>
        <w:t>» выбирать надежных партнеров для ведения успешной деятельности, сопоставлять уровень налоговой нагрузки предприятия со среднеотраслевой нагрузкой по виду экономической деятельности в регионе;</w:t>
      </w:r>
    </w:p>
    <w:p w:rsidR="00F605A6" w:rsidRPr="00C06800" w:rsidRDefault="00F605A6" w:rsidP="00F605A6">
      <w:pPr>
        <w:pStyle w:val="10"/>
        <w:widowControl w:val="0"/>
        <w:tabs>
          <w:tab w:val="left" w:pos="1186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A57987">
        <w:rPr>
          <w:sz w:val="28"/>
          <w:szCs w:val="28"/>
        </w:rPr>
        <w:t>- реализация учета специальных авансовых взносов</w:t>
      </w:r>
      <w:r>
        <w:rPr>
          <w:sz w:val="28"/>
          <w:szCs w:val="28"/>
        </w:rPr>
        <w:t>,</w:t>
      </w:r>
      <w:r w:rsidRPr="00A57987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в ходе которой </w:t>
      </w:r>
      <w:r w:rsidRPr="00A57987">
        <w:rPr>
          <w:snapToGrid w:val="0"/>
          <w:sz w:val="28"/>
          <w:szCs w:val="28"/>
        </w:rPr>
        <w:t>для упрощения процедуры уплаты налогов (транспортного, земельного, на имущество физических лиц) создан серви</w:t>
      </w:r>
      <w:r w:rsidRPr="00C06800">
        <w:rPr>
          <w:snapToGrid w:val="0"/>
          <w:sz w:val="28"/>
          <w:szCs w:val="28"/>
        </w:rPr>
        <w:t>с – уплата налогов, используя одно платежное поручение;</w:t>
      </w:r>
      <w:r w:rsidRPr="00C06800">
        <w:rPr>
          <w:sz w:val="28"/>
          <w:szCs w:val="28"/>
        </w:rPr>
        <w:t xml:space="preserve"> </w:t>
      </w:r>
    </w:p>
    <w:p w:rsidR="00F605A6" w:rsidRPr="00C06800" w:rsidRDefault="00F605A6" w:rsidP="00F605A6">
      <w:pPr>
        <w:pStyle w:val="10"/>
        <w:widowControl w:val="0"/>
        <w:tabs>
          <w:tab w:val="left" w:pos="1186"/>
        </w:tabs>
        <w:spacing w:after="0" w:line="240" w:lineRule="auto"/>
        <w:ind w:firstLine="567"/>
        <w:jc w:val="both"/>
        <w:rPr>
          <w:snapToGrid w:val="0"/>
          <w:sz w:val="28"/>
          <w:szCs w:val="28"/>
        </w:rPr>
      </w:pPr>
      <w:r w:rsidRPr="00C06800">
        <w:rPr>
          <w:snapToGrid w:val="0"/>
          <w:sz w:val="28"/>
          <w:szCs w:val="28"/>
        </w:rPr>
        <w:t>- создание «Единого реестра ЗАГС»</w:t>
      </w:r>
      <w:r>
        <w:rPr>
          <w:snapToGrid w:val="0"/>
          <w:sz w:val="28"/>
          <w:szCs w:val="28"/>
        </w:rPr>
        <w:t xml:space="preserve">, </w:t>
      </w:r>
      <w:r w:rsidRPr="00C06800">
        <w:rPr>
          <w:snapToGrid w:val="0"/>
          <w:sz w:val="28"/>
          <w:szCs w:val="28"/>
        </w:rPr>
        <w:t xml:space="preserve">к </w:t>
      </w:r>
      <w:r>
        <w:rPr>
          <w:snapToGrid w:val="0"/>
          <w:sz w:val="28"/>
          <w:szCs w:val="28"/>
        </w:rPr>
        <w:t xml:space="preserve">которому </w:t>
      </w:r>
      <w:r w:rsidRPr="00C06800">
        <w:rPr>
          <w:snapToGrid w:val="0"/>
          <w:sz w:val="28"/>
          <w:szCs w:val="28"/>
        </w:rPr>
        <w:t>имеют доступ все органы ЗАГС России</w:t>
      </w:r>
      <w:r>
        <w:rPr>
          <w:snapToGrid w:val="0"/>
          <w:sz w:val="28"/>
          <w:szCs w:val="28"/>
        </w:rPr>
        <w:t xml:space="preserve"> и в нем</w:t>
      </w:r>
      <w:r w:rsidRPr="00C06800">
        <w:rPr>
          <w:snapToGrid w:val="0"/>
          <w:sz w:val="28"/>
          <w:szCs w:val="28"/>
        </w:rPr>
        <w:t xml:space="preserve"> в едином облаке собираются новые данные о рождении, регистра</w:t>
      </w:r>
      <w:r>
        <w:rPr>
          <w:snapToGrid w:val="0"/>
          <w:sz w:val="28"/>
          <w:szCs w:val="28"/>
        </w:rPr>
        <w:t>ции брака, смене фамилии и т.д.</w:t>
      </w:r>
    </w:p>
    <w:p w:rsidR="00F605A6" w:rsidRPr="00DD5B9A" w:rsidRDefault="00F605A6" w:rsidP="00F605A6">
      <w:pPr>
        <w:tabs>
          <w:tab w:val="left" w:pos="-1384"/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06800">
        <w:rPr>
          <w:sz w:val="28"/>
          <w:szCs w:val="28"/>
        </w:rPr>
        <w:t xml:space="preserve"> 2018 году </w:t>
      </w:r>
      <w:r>
        <w:rPr>
          <w:sz w:val="28"/>
          <w:szCs w:val="28"/>
        </w:rPr>
        <w:t xml:space="preserve">прошло </w:t>
      </w:r>
      <w:r w:rsidRPr="00C06800">
        <w:rPr>
          <w:sz w:val="28"/>
          <w:szCs w:val="28"/>
        </w:rPr>
        <w:t>обсу</w:t>
      </w:r>
      <w:r>
        <w:rPr>
          <w:sz w:val="28"/>
          <w:szCs w:val="28"/>
        </w:rPr>
        <w:t>ждение</w:t>
      </w:r>
      <w:r w:rsidRPr="00C06800">
        <w:rPr>
          <w:sz w:val="28"/>
          <w:szCs w:val="28"/>
        </w:rPr>
        <w:t xml:space="preserve"> тако</w:t>
      </w:r>
      <w:r>
        <w:rPr>
          <w:sz w:val="28"/>
          <w:szCs w:val="28"/>
        </w:rPr>
        <w:t>го</w:t>
      </w:r>
      <w:r w:rsidRPr="00C06800">
        <w:rPr>
          <w:sz w:val="28"/>
          <w:szCs w:val="28"/>
        </w:rPr>
        <w:t xml:space="preserve"> принципиально нов</w:t>
      </w:r>
      <w:r>
        <w:rPr>
          <w:sz w:val="28"/>
          <w:szCs w:val="28"/>
        </w:rPr>
        <w:t>ого</w:t>
      </w:r>
      <w:r w:rsidRPr="00C06800">
        <w:rPr>
          <w:sz w:val="28"/>
          <w:szCs w:val="28"/>
        </w:rPr>
        <w:t xml:space="preserve"> инструмент</w:t>
      </w:r>
      <w:r>
        <w:rPr>
          <w:sz w:val="28"/>
          <w:szCs w:val="28"/>
        </w:rPr>
        <w:t>а</w:t>
      </w:r>
      <w:r w:rsidRPr="00C06800">
        <w:rPr>
          <w:sz w:val="28"/>
          <w:szCs w:val="28"/>
        </w:rPr>
        <w:t xml:space="preserve"> налогового контроля, нацеленн</w:t>
      </w:r>
      <w:r>
        <w:rPr>
          <w:sz w:val="28"/>
          <w:szCs w:val="28"/>
        </w:rPr>
        <w:t>ого</w:t>
      </w:r>
      <w:r w:rsidRPr="00C06800">
        <w:rPr>
          <w:sz w:val="28"/>
          <w:szCs w:val="28"/>
        </w:rPr>
        <w:t xml:space="preserve"> на открытое и партнерское взаимодействие с налогоплательщиком, как институт налогового мониторинга</w:t>
      </w:r>
      <w:r>
        <w:rPr>
          <w:sz w:val="28"/>
          <w:szCs w:val="28"/>
        </w:rPr>
        <w:t xml:space="preserve">. </w:t>
      </w:r>
      <w:r w:rsidRPr="00DD5B9A">
        <w:rPr>
          <w:sz w:val="28"/>
          <w:szCs w:val="28"/>
        </w:rPr>
        <w:t>Участники налогового мониторинга предоставляют Службе доступ к своим учетным системам и системам внутреннего контроля. Совместная оценка налоговых рисков позволяет уже в момент планирования сделок предупредить возникновение спорных ситуаций.</w:t>
      </w:r>
    </w:p>
    <w:p w:rsidR="00F605A6" w:rsidRPr="00C06800" w:rsidRDefault="00F605A6" w:rsidP="00F605A6">
      <w:pPr>
        <w:pStyle w:val="10"/>
        <w:widowControl w:val="0"/>
        <w:tabs>
          <w:tab w:val="left" w:pos="1186"/>
        </w:tabs>
        <w:spacing w:after="0" w:line="240" w:lineRule="auto"/>
        <w:ind w:firstLine="567"/>
        <w:jc w:val="both"/>
        <w:rPr>
          <w:snapToGrid w:val="0"/>
          <w:sz w:val="28"/>
          <w:szCs w:val="28"/>
        </w:rPr>
      </w:pPr>
    </w:p>
    <w:p w:rsidR="00F605A6" w:rsidRPr="00C06800" w:rsidRDefault="00F605A6" w:rsidP="00F605A6">
      <w:pPr>
        <w:pStyle w:val="10"/>
        <w:widowControl w:val="0"/>
        <w:tabs>
          <w:tab w:val="left" w:pos="1186"/>
        </w:tabs>
        <w:spacing w:after="0" w:line="240" w:lineRule="auto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Также </w:t>
      </w:r>
      <w:r w:rsidRPr="00C06800">
        <w:rPr>
          <w:snapToGrid w:val="0"/>
          <w:sz w:val="28"/>
          <w:szCs w:val="28"/>
        </w:rPr>
        <w:t>в 2018 году Общественным советом рассмотрены следующие вопросы:</w:t>
      </w:r>
    </w:p>
    <w:p w:rsidR="00FB431E" w:rsidRDefault="00F605A6" w:rsidP="00F605A6">
      <w:pPr>
        <w:pStyle w:val="10"/>
        <w:widowControl w:val="0"/>
        <w:tabs>
          <w:tab w:val="left" w:pos="1186"/>
        </w:tabs>
        <w:spacing w:after="0" w:line="240" w:lineRule="auto"/>
        <w:ind w:firstLine="567"/>
        <w:jc w:val="both"/>
        <w:rPr>
          <w:snapToGrid w:val="0"/>
          <w:sz w:val="28"/>
          <w:szCs w:val="28"/>
        </w:rPr>
      </w:pPr>
      <w:r w:rsidRPr="00C06800">
        <w:rPr>
          <w:snapToGrid w:val="0"/>
          <w:sz w:val="28"/>
          <w:szCs w:val="28"/>
        </w:rPr>
        <w:t xml:space="preserve">- </w:t>
      </w:r>
      <w:r w:rsidR="00FB431E" w:rsidRPr="00C06800">
        <w:rPr>
          <w:snapToGrid w:val="0"/>
          <w:sz w:val="28"/>
          <w:szCs w:val="28"/>
        </w:rPr>
        <w:t>о результатах мониторинга качества услуг, оказываемых ФНС России</w:t>
      </w:r>
      <w:r w:rsidR="00FB431E">
        <w:rPr>
          <w:snapToGrid w:val="0"/>
          <w:sz w:val="28"/>
          <w:szCs w:val="28"/>
        </w:rPr>
        <w:t>;</w:t>
      </w:r>
    </w:p>
    <w:p w:rsidR="00FB431E" w:rsidRDefault="00FB431E" w:rsidP="00F605A6">
      <w:pPr>
        <w:pStyle w:val="10"/>
        <w:widowControl w:val="0"/>
        <w:tabs>
          <w:tab w:val="left" w:pos="1186"/>
        </w:tabs>
        <w:spacing w:after="0" w:line="240" w:lineRule="auto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- </w:t>
      </w:r>
      <w:r>
        <w:rPr>
          <w:snapToGrid w:val="0"/>
          <w:sz w:val="28"/>
          <w:szCs w:val="28"/>
        </w:rPr>
        <w:t xml:space="preserve">об оценках </w:t>
      </w:r>
      <w:r w:rsidRPr="00C06800">
        <w:rPr>
          <w:snapToGrid w:val="0"/>
          <w:sz w:val="28"/>
          <w:szCs w:val="28"/>
        </w:rPr>
        <w:t>работ</w:t>
      </w:r>
      <w:r>
        <w:rPr>
          <w:snapToGrid w:val="0"/>
          <w:sz w:val="28"/>
          <w:szCs w:val="28"/>
        </w:rPr>
        <w:t>ы</w:t>
      </w:r>
      <w:r w:rsidRPr="00C06800">
        <w:rPr>
          <w:snapToGrid w:val="0"/>
          <w:sz w:val="28"/>
          <w:szCs w:val="28"/>
        </w:rPr>
        <w:t xml:space="preserve"> ФНС России по обеспечению качества и доступности </w:t>
      </w:r>
      <w:r w:rsidRPr="00975BA1">
        <w:rPr>
          <w:snapToGrid w:val="0"/>
          <w:sz w:val="28"/>
          <w:szCs w:val="28"/>
        </w:rPr>
        <w:t>данных ЕГРЮЛ</w:t>
      </w:r>
      <w:r>
        <w:rPr>
          <w:snapToGrid w:val="0"/>
          <w:sz w:val="28"/>
          <w:szCs w:val="28"/>
        </w:rPr>
        <w:t>;</w:t>
      </w:r>
    </w:p>
    <w:p w:rsidR="00F605A6" w:rsidRPr="00C06800" w:rsidRDefault="00FB431E" w:rsidP="00F605A6">
      <w:pPr>
        <w:pStyle w:val="10"/>
        <w:widowControl w:val="0"/>
        <w:tabs>
          <w:tab w:val="left" w:pos="1186"/>
        </w:tabs>
        <w:spacing w:after="0" w:line="240" w:lineRule="auto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- </w:t>
      </w:r>
      <w:r w:rsidR="00F605A6" w:rsidRPr="00C06800">
        <w:rPr>
          <w:snapToGrid w:val="0"/>
          <w:sz w:val="28"/>
          <w:szCs w:val="28"/>
        </w:rPr>
        <w:t>об отчете ФНС России по расходованию средств на информационное сопровождение деятельности за 2017 год;</w:t>
      </w:r>
    </w:p>
    <w:p w:rsidR="00F605A6" w:rsidRPr="00C06800" w:rsidRDefault="00F605A6" w:rsidP="00F605A6">
      <w:pPr>
        <w:pStyle w:val="10"/>
        <w:widowControl w:val="0"/>
        <w:tabs>
          <w:tab w:val="left" w:pos="1186"/>
        </w:tabs>
        <w:spacing w:after="0" w:line="240" w:lineRule="auto"/>
        <w:ind w:firstLine="567"/>
        <w:jc w:val="both"/>
        <w:rPr>
          <w:snapToGrid w:val="0"/>
          <w:sz w:val="28"/>
          <w:szCs w:val="28"/>
        </w:rPr>
      </w:pPr>
      <w:r w:rsidRPr="00C06800">
        <w:rPr>
          <w:snapToGrid w:val="0"/>
          <w:sz w:val="28"/>
          <w:szCs w:val="28"/>
        </w:rPr>
        <w:t>- о проекте доклада руководителя Федеральной налоговой службы на итоговом заседании коллегии ФНС России за 2017 год;</w:t>
      </w:r>
    </w:p>
    <w:p w:rsidR="00F605A6" w:rsidRPr="00C06800" w:rsidRDefault="00F605A6" w:rsidP="00F605A6">
      <w:pPr>
        <w:pStyle w:val="10"/>
        <w:widowControl w:val="0"/>
        <w:tabs>
          <w:tab w:val="left" w:pos="1186"/>
        </w:tabs>
        <w:spacing w:after="0" w:line="240" w:lineRule="auto"/>
        <w:ind w:firstLine="567"/>
        <w:jc w:val="both"/>
        <w:rPr>
          <w:snapToGrid w:val="0"/>
          <w:sz w:val="28"/>
          <w:szCs w:val="28"/>
        </w:rPr>
      </w:pPr>
      <w:r w:rsidRPr="00C06800">
        <w:rPr>
          <w:snapToGrid w:val="0"/>
          <w:sz w:val="28"/>
          <w:szCs w:val="28"/>
        </w:rPr>
        <w:t>- о проекте публичной декларации целей и задач ФНС России на 2018 год;</w:t>
      </w:r>
    </w:p>
    <w:p w:rsidR="00F605A6" w:rsidRPr="00C06800" w:rsidRDefault="00F605A6" w:rsidP="00F605A6">
      <w:pPr>
        <w:pStyle w:val="10"/>
        <w:widowControl w:val="0"/>
        <w:tabs>
          <w:tab w:val="left" w:pos="1186"/>
        </w:tabs>
        <w:spacing w:after="0" w:line="240" w:lineRule="auto"/>
        <w:ind w:firstLine="567"/>
        <w:jc w:val="both"/>
        <w:rPr>
          <w:snapToGrid w:val="0"/>
          <w:sz w:val="28"/>
          <w:szCs w:val="28"/>
        </w:rPr>
      </w:pPr>
      <w:r w:rsidRPr="00C06800">
        <w:rPr>
          <w:snapToGrid w:val="0"/>
          <w:sz w:val="28"/>
          <w:szCs w:val="28"/>
        </w:rPr>
        <w:t>- об отчете о реализации публичной декларации целей и задач ФНС России на 2017 год;</w:t>
      </w:r>
    </w:p>
    <w:p w:rsidR="00F605A6" w:rsidRPr="00C06800" w:rsidRDefault="00F605A6" w:rsidP="00F605A6">
      <w:pPr>
        <w:pStyle w:val="10"/>
        <w:widowControl w:val="0"/>
        <w:tabs>
          <w:tab w:val="left" w:pos="1186"/>
        </w:tabs>
        <w:spacing w:after="0" w:line="240" w:lineRule="auto"/>
        <w:ind w:firstLine="567"/>
        <w:jc w:val="both"/>
        <w:rPr>
          <w:snapToGrid w:val="0"/>
          <w:sz w:val="28"/>
          <w:szCs w:val="28"/>
        </w:rPr>
      </w:pPr>
      <w:r w:rsidRPr="00C06800">
        <w:rPr>
          <w:snapToGrid w:val="0"/>
          <w:sz w:val="28"/>
          <w:szCs w:val="28"/>
        </w:rPr>
        <w:t>- об отчете ФНС России «Об осуществлении государственных закупок (включая крупные) ФНС России, а также территориальными органами ФНС России и организациями, находящимися в ведении ФНС России, в 2017 году»;</w:t>
      </w:r>
    </w:p>
    <w:p w:rsidR="00F605A6" w:rsidRPr="00975BA1" w:rsidRDefault="00F605A6" w:rsidP="00F605A6">
      <w:pPr>
        <w:pStyle w:val="10"/>
        <w:widowControl w:val="0"/>
        <w:tabs>
          <w:tab w:val="left" w:pos="1186"/>
        </w:tabs>
        <w:spacing w:after="0" w:line="240" w:lineRule="auto"/>
        <w:ind w:firstLine="567"/>
        <w:jc w:val="both"/>
        <w:rPr>
          <w:snapToGrid w:val="0"/>
          <w:sz w:val="28"/>
          <w:szCs w:val="28"/>
        </w:rPr>
      </w:pPr>
      <w:r w:rsidRPr="00EE35A6">
        <w:rPr>
          <w:snapToGrid w:val="0"/>
          <w:sz w:val="28"/>
          <w:szCs w:val="28"/>
        </w:rPr>
        <w:t>- о проекте Программы профилактики нарушений обязательных требований, разработанной ФНС России в рамках участия в реализации мероприятий приоритетной программы стратегического развития Российской Федерации</w:t>
      </w:r>
      <w:r w:rsidRPr="00C06800">
        <w:rPr>
          <w:i/>
          <w:snapToGrid w:val="0"/>
          <w:sz w:val="28"/>
          <w:szCs w:val="28"/>
        </w:rPr>
        <w:t xml:space="preserve"> </w:t>
      </w:r>
      <w:r w:rsidRPr="00975BA1">
        <w:rPr>
          <w:snapToGrid w:val="0"/>
          <w:sz w:val="28"/>
          <w:szCs w:val="28"/>
        </w:rPr>
        <w:t>«Реформа контрольной и надзорной деятельности»;</w:t>
      </w:r>
    </w:p>
    <w:p w:rsidR="00F605A6" w:rsidRPr="00C06800" w:rsidRDefault="00F605A6" w:rsidP="00F605A6">
      <w:pPr>
        <w:pStyle w:val="10"/>
        <w:widowControl w:val="0"/>
        <w:tabs>
          <w:tab w:val="left" w:pos="1186"/>
        </w:tabs>
        <w:spacing w:after="0" w:line="240" w:lineRule="auto"/>
        <w:ind w:firstLine="567"/>
        <w:jc w:val="both"/>
        <w:rPr>
          <w:snapToGrid w:val="0"/>
          <w:sz w:val="28"/>
          <w:szCs w:val="28"/>
        </w:rPr>
      </w:pPr>
      <w:r w:rsidRPr="00C06800">
        <w:rPr>
          <w:snapToGrid w:val="0"/>
          <w:sz w:val="28"/>
          <w:szCs w:val="28"/>
        </w:rPr>
        <w:t xml:space="preserve">- о проекте приказа ФНС России о внесении изменений в перечень закупаемых Федеральной налоговой службой, ее территориальными органами и подведомственными ей казенными и бюджетными учреждениями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 (ведомственный перечень ФНС России), утвержденный приказом ФНС России от </w:t>
      </w:r>
      <w:r w:rsidRPr="00C06800">
        <w:rPr>
          <w:snapToGrid w:val="0"/>
          <w:sz w:val="28"/>
          <w:szCs w:val="28"/>
        </w:rPr>
        <w:lastRenderedPageBreak/>
        <w:t>20.01.2016 № АС-7-5/15@;</w:t>
      </w:r>
    </w:p>
    <w:p w:rsidR="00F605A6" w:rsidRPr="00C06800" w:rsidRDefault="00F605A6" w:rsidP="00F605A6">
      <w:pPr>
        <w:pStyle w:val="10"/>
        <w:widowControl w:val="0"/>
        <w:tabs>
          <w:tab w:val="left" w:pos="1186"/>
        </w:tabs>
        <w:spacing w:after="0" w:line="240" w:lineRule="auto"/>
        <w:ind w:firstLine="567"/>
        <w:jc w:val="both"/>
        <w:rPr>
          <w:snapToGrid w:val="0"/>
          <w:sz w:val="28"/>
          <w:szCs w:val="28"/>
        </w:rPr>
      </w:pPr>
      <w:r w:rsidRPr="00C06800">
        <w:rPr>
          <w:snapToGrid w:val="0"/>
          <w:sz w:val="28"/>
          <w:szCs w:val="28"/>
        </w:rPr>
        <w:t>-о работе с Общественными советами при территориальных органах Федеральной налоговой службы</w:t>
      </w:r>
      <w:r>
        <w:rPr>
          <w:snapToGrid w:val="0"/>
          <w:sz w:val="28"/>
          <w:szCs w:val="28"/>
        </w:rPr>
        <w:t>;</w:t>
      </w:r>
      <w:r w:rsidRPr="00C06800">
        <w:rPr>
          <w:snapToGrid w:val="0"/>
          <w:sz w:val="28"/>
          <w:szCs w:val="28"/>
        </w:rPr>
        <w:t xml:space="preserve"> </w:t>
      </w:r>
    </w:p>
    <w:p w:rsidR="00F605A6" w:rsidRPr="00C06800" w:rsidRDefault="00F605A6" w:rsidP="00F605A6">
      <w:pPr>
        <w:pStyle w:val="10"/>
        <w:widowControl w:val="0"/>
        <w:tabs>
          <w:tab w:val="left" w:pos="1186"/>
        </w:tabs>
        <w:spacing w:after="0" w:line="240" w:lineRule="auto"/>
        <w:ind w:firstLine="567"/>
        <w:jc w:val="both"/>
        <w:rPr>
          <w:snapToGrid w:val="0"/>
          <w:sz w:val="28"/>
          <w:szCs w:val="28"/>
        </w:rPr>
      </w:pPr>
      <w:r w:rsidRPr="00C06800">
        <w:rPr>
          <w:snapToGrid w:val="0"/>
          <w:sz w:val="28"/>
          <w:szCs w:val="28"/>
        </w:rPr>
        <w:t>- о целесообразности внесения изменений в приказы ФНС России от 30.12.2016 № ЕД-7-5/745@ «Об утверждении нормативных затрат на обеспечение функций Федеральной налоговой службы» и от 30.12.2016 № ЕД-7-5/746@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России»;</w:t>
      </w:r>
    </w:p>
    <w:p w:rsidR="00F605A6" w:rsidRPr="00C06800" w:rsidRDefault="00F605A6" w:rsidP="00F605A6">
      <w:pPr>
        <w:pStyle w:val="10"/>
        <w:widowControl w:val="0"/>
        <w:tabs>
          <w:tab w:val="left" w:pos="1186"/>
        </w:tabs>
        <w:spacing w:after="0" w:line="240" w:lineRule="auto"/>
        <w:ind w:firstLine="567"/>
        <w:jc w:val="both"/>
        <w:rPr>
          <w:snapToGrid w:val="0"/>
          <w:sz w:val="28"/>
          <w:szCs w:val="28"/>
        </w:rPr>
      </w:pPr>
      <w:r w:rsidRPr="00C06800">
        <w:rPr>
          <w:snapToGrid w:val="0"/>
          <w:sz w:val="28"/>
          <w:szCs w:val="28"/>
        </w:rPr>
        <w:t>- о целесообразности реализации инвестиционных проектов с использованием бюджетных средств в отношении объектов капитального строительства «Строительство второго здания технологической зоны Федерального центра обработки данных (ФЦОД), г. Дубна, Московская область» и «Строительство второго здания технологической зоны Резервного центра обработки данных № 1 (РЦОД № 1), г. Городец, Нижегородская область», включенных в федеральную адресную инвестиционную программу;</w:t>
      </w:r>
    </w:p>
    <w:p w:rsidR="00F605A6" w:rsidRPr="00C06800" w:rsidRDefault="00F605A6" w:rsidP="00F605A6">
      <w:pPr>
        <w:pStyle w:val="10"/>
        <w:widowControl w:val="0"/>
        <w:tabs>
          <w:tab w:val="left" w:pos="1186"/>
        </w:tabs>
        <w:spacing w:after="0" w:line="240" w:lineRule="auto"/>
        <w:ind w:firstLine="567"/>
        <w:jc w:val="both"/>
        <w:rPr>
          <w:snapToGrid w:val="0"/>
          <w:sz w:val="28"/>
          <w:szCs w:val="28"/>
        </w:rPr>
      </w:pPr>
      <w:r w:rsidRPr="00C06800">
        <w:rPr>
          <w:snapToGrid w:val="0"/>
          <w:sz w:val="28"/>
          <w:szCs w:val="28"/>
        </w:rPr>
        <w:t>- о представлении Счетной палаты Российской Федерации от 31.05.2018 № ПР 03-208/03-02 по результатам контрольного мероприятия «Проверка исполнения Федерального закона «О федеральном бюджете на 2017 год и на плановый период 2018 и 2019 годов» и бюджетной отчетности об исполнении федерального бюджета за 2017 год в Федеральной налоговой службе» и о мерах по выполнению Федеральной налоговой службой указанного представления Счетной палаты Российской Федерации;</w:t>
      </w:r>
    </w:p>
    <w:p w:rsidR="00F605A6" w:rsidRPr="00C06800" w:rsidRDefault="00F605A6" w:rsidP="00F605A6">
      <w:pPr>
        <w:pStyle w:val="10"/>
        <w:widowControl w:val="0"/>
        <w:tabs>
          <w:tab w:val="left" w:pos="1186"/>
        </w:tabs>
        <w:spacing w:after="0" w:line="240" w:lineRule="auto"/>
        <w:ind w:firstLine="567"/>
        <w:jc w:val="both"/>
        <w:rPr>
          <w:snapToGrid w:val="0"/>
          <w:sz w:val="28"/>
          <w:szCs w:val="28"/>
        </w:rPr>
      </w:pPr>
      <w:r w:rsidRPr="00C06800">
        <w:rPr>
          <w:snapToGrid w:val="0"/>
          <w:sz w:val="28"/>
          <w:szCs w:val="28"/>
        </w:rPr>
        <w:t>- об отчете ФНС России «Об итогах реализации Ведомственного плана мероприятий ФНС России в области открытых данных в 2017 - 2018 годах»;</w:t>
      </w:r>
    </w:p>
    <w:p w:rsidR="00F605A6" w:rsidRPr="00C06800" w:rsidRDefault="00F605A6" w:rsidP="00F605A6">
      <w:pPr>
        <w:pStyle w:val="10"/>
        <w:widowControl w:val="0"/>
        <w:tabs>
          <w:tab w:val="left" w:pos="1186"/>
        </w:tabs>
        <w:spacing w:after="0" w:line="240" w:lineRule="auto"/>
        <w:ind w:firstLine="567"/>
        <w:jc w:val="both"/>
        <w:rPr>
          <w:snapToGrid w:val="0"/>
          <w:sz w:val="28"/>
          <w:szCs w:val="28"/>
        </w:rPr>
      </w:pPr>
      <w:r w:rsidRPr="00C06800">
        <w:rPr>
          <w:snapToGrid w:val="0"/>
          <w:sz w:val="28"/>
          <w:szCs w:val="28"/>
        </w:rPr>
        <w:t xml:space="preserve">- об отчете ФНС России «Об итогах </w:t>
      </w:r>
      <w:proofErr w:type="spellStart"/>
      <w:r w:rsidRPr="00C06800">
        <w:rPr>
          <w:snapToGrid w:val="0"/>
          <w:sz w:val="28"/>
          <w:szCs w:val="28"/>
        </w:rPr>
        <w:t>самообследования</w:t>
      </w:r>
      <w:proofErr w:type="spellEnd"/>
      <w:r w:rsidRPr="00C06800">
        <w:rPr>
          <w:snapToGrid w:val="0"/>
          <w:sz w:val="28"/>
          <w:szCs w:val="28"/>
        </w:rPr>
        <w:t xml:space="preserve"> уровня развития механизмов (инструментов) открытости и направлений открытости в 2017 году».</w:t>
      </w:r>
    </w:p>
    <w:p w:rsidR="00F605A6" w:rsidRPr="00C06800" w:rsidRDefault="00F605A6" w:rsidP="00F605A6">
      <w:pPr>
        <w:pStyle w:val="10"/>
        <w:widowControl w:val="0"/>
        <w:tabs>
          <w:tab w:val="left" w:pos="1186"/>
        </w:tabs>
        <w:spacing w:after="0" w:line="240" w:lineRule="auto"/>
        <w:ind w:firstLine="567"/>
        <w:jc w:val="both"/>
        <w:rPr>
          <w:snapToGrid w:val="0"/>
          <w:sz w:val="28"/>
          <w:szCs w:val="28"/>
        </w:rPr>
      </w:pPr>
      <w:r w:rsidRPr="00C06800">
        <w:rPr>
          <w:snapToGrid w:val="0"/>
          <w:sz w:val="28"/>
          <w:szCs w:val="28"/>
        </w:rPr>
        <w:t xml:space="preserve">-о сервисном подходе при взаимодействии с налогоплательщиками; </w:t>
      </w:r>
    </w:p>
    <w:p w:rsidR="00F605A6" w:rsidRPr="00C06800" w:rsidRDefault="00F605A6" w:rsidP="00F605A6">
      <w:pPr>
        <w:pStyle w:val="10"/>
        <w:widowControl w:val="0"/>
        <w:tabs>
          <w:tab w:val="left" w:pos="1186"/>
        </w:tabs>
        <w:spacing w:after="0" w:line="240" w:lineRule="auto"/>
        <w:ind w:firstLine="567"/>
        <w:jc w:val="both"/>
        <w:rPr>
          <w:snapToGrid w:val="0"/>
          <w:sz w:val="28"/>
          <w:szCs w:val="28"/>
        </w:rPr>
      </w:pPr>
      <w:r w:rsidRPr="00C06800">
        <w:rPr>
          <w:snapToGrid w:val="0"/>
          <w:sz w:val="28"/>
          <w:szCs w:val="28"/>
        </w:rPr>
        <w:t>- о вопросах деятельности общественных советов в системе ФНС России;</w:t>
      </w:r>
    </w:p>
    <w:p w:rsidR="00F605A6" w:rsidRPr="00C06800" w:rsidRDefault="00F605A6" w:rsidP="00F605A6">
      <w:pPr>
        <w:pStyle w:val="10"/>
        <w:widowControl w:val="0"/>
        <w:tabs>
          <w:tab w:val="left" w:pos="1186"/>
        </w:tabs>
        <w:spacing w:after="0" w:line="240" w:lineRule="auto"/>
        <w:ind w:firstLine="567"/>
        <w:jc w:val="both"/>
        <w:rPr>
          <w:snapToGrid w:val="0"/>
          <w:sz w:val="28"/>
          <w:szCs w:val="28"/>
        </w:rPr>
      </w:pPr>
      <w:r w:rsidRPr="00C06800">
        <w:rPr>
          <w:snapToGrid w:val="0"/>
          <w:sz w:val="28"/>
          <w:szCs w:val="28"/>
        </w:rPr>
        <w:t>- о формировании и развитии налоговой грамотности населения: инструменты и технологии;</w:t>
      </w:r>
    </w:p>
    <w:p w:rsidR="00F605A6" w:rsidRPr="00C06800" w:rsidRDefault="00F605A6" w:rsidP="00F605A6">
      <w:pPr>
        <w:pStyle w:val="10"/>
        <w:widowControl w:val="0"/>
        <w:tabs>
          <w:tab w:val="left" w:pos="1186"/>
        </w:tabs>
        <w:spacing w:after="0" w:line="240" w:lineRule="auto"/>
        <w:ind w:firstLine="567"/>
        <w:jc w:val="both"/>
        <w:rPr>
          <w:snapToGrid w:val="0"/>
          <w:sz w:val="28"/>
          <w:szCs w:val="28"/>
        </w:rPr>
      </w:pPr>
      <w:r w:rsidRPr="00C06800">
        <w:rPr>
          <w:snapToGrid w:val="0"/>
          <w:sz w:val="28"/>
          <w:szCs w:val="28"/>
        </w:rPr>
        <w:t>- о проекте Плана по расходованию средств на информационное сопровождение деятельности ФНС России на 2019 год;</w:t>
      </w:r>
    </w:p>
    <w:p w:rsidR="00F605A6" w:rsidRPr="00C06800" w:rsidRDefault="00F605A6" w:rsidP="00F605A6">
      <w:pPr>
        <w:pStyle w:val="10"/>
        <w:widowControl w:val="0"/>
        <w:tabs>
          <w:tab w:val="left" w:pos="1186"/>
        </w:tabs>
        <w:spacing w:after="0" w:line="240" w:lineRule="auto"/>
        <w:ind w:firstLine="567"/>
        <w:jc w:val="both"/>
        <w:rPr>
          <w:snapToGrid w:val="0"/>
          <w:sz w:val="28"/>
          <w:szCs w:val="28"/>
        </w:rPr>
      </w:pPr>
      <w:r w:rsidRPr="00C06800">
        <w:rPr>
          <w:snapToGrid w:val="0"/>
          <w:sz w:val="28"/>
          <w:szCs w:val="28"/>
        </w:rPr>
        <w:t>- об основных итогах работы ФНС России;</w:t>
      </w:r>
    </w:p>
    <w:p w:rsidR="00F605A6" w:rsidRPr="00C06800" w:rsidRDefault="00F605A6" w:rsidP="00F605A6">
      <w:pPr>
        <w:pStyle w:val="10"/>
        <w:widowControl w:val="0"/>
        <w:tabs>
          <w:tab w:val="left" w:pos="1186"/>
        </w:tabs>
        <w:spacing w:after="0" w:line="240" w:lineRule="auto"/>
        <w:ind w:firstLine="567"/>
        <w:jc w:val="both"/>
        <w:rPr>
          <w:snapToGrid w:val="0"/>
          <w:sz w:val="28"/>
          <w:szCs w:val="28"/>
        </w:rPr>
      </w:pPr>
      <w:r w:rsidRPr="00C06800">
        <w:rPr>
          <w:snapToGrid w:val="0"/>
          <w:sz w:val="28"/>
          <w:szCs w:val="28"/>
        </w:rPr>
        <w:t>- о работе ФНС России с обращениями граждан, включая анализ наиболее острых тем, поднимаемых в обращениях граждан;</w:t>
      </w:r>
    </w:p>
    <w:p w:rsidR="00F605A6" w:rsidRPr="00C06800" w:rsidRDefault="00F605A6" w:rsidP="00F605A6">
      <w:pPr>
        <w:pStyle w:val="10"/>
        <w:widowControl w:val="0"/>
        <w:tabs>
          <w:tab w:val="left" w:pos="1186"/>
        </w:tabs>
        <w:spacing w:after="0" w:line="240" w:lineRule="auto"/>
        <w:ind w:firstLine="567"/>
        <w:jc w:val="both"/>
        <w:rPr>
          <w:snapToGrid w:val="0"/>
          <w:sz w:val="28"/>
          <w:szCs w:val="28"/>
        </w:rPr>
      </w:pPr>
      <w:r w:rsidRPr="00C06800">
        <w:rPr>
          <w:snapToGrid w:val="0"/>
          <w:sz w:val="28"/>
          <w:szCs w:val="28"/>
        </w:rPr>
        <w:t>- об отчете ФНС России о ходе и эффективности исполнения ведомственного плана по противодействию коррупции;</w:t>
      </w:r>
    </w:p>
    <w:p w:rsidR="00F605A6" w:rsidRPr="00C06800" w:rsidRDefault="00F605A6" w:rsidP="00F605A6">
      <w:pPr>
        <w:pStyle w:val="10"/>
        <w:widowControl w:val="0"/>
        <w:tabs>
          <w:tab w:val="left" w:pos="1186"/>
        </w:tabs>
        <w:spacing w:after="0" w:line="240" w:lineRule="auto"/>
        <w:ind w:firstLine="567"/>
        <w:jc w:val="both"/>
        <w:rPr>
          <w:snapToGrid w:val="0"/>
          <w:sz w:val="28"/>
          <w:szCs w:val="28"/>
        </w:rPr>
      </w:pPr>
      <w:r w:rsidRPr="00C06800">
        <w:rPr>
          <w:snapToGrid w:val="0"/>
          <w:sz w:val="28"/>
          <w:szCs w:val="28"/>
        </w:rPr>
        <w:t>- о плане противодействия коррупции Федеральной налоговой службы на 2018-2020 годы;</w:t>
      </w:r>
    </w:p>
    <w:p w:rsidR="00F605A6" w:rsidRPr="00C06800" w:rsidRDefault="00F605A6" w:rsidP="00F605A6">
      <w:pPr>
        <w:pStyle w:val="10"/>
        <w:widowControl w:val="0"/>
        <w:tabs>
          <w:tab w:val="left" w:pos="1186"/>
        </w:tabs>
        <w:spacing w:after="0" w:line="240" w:lineRule="auto"/>
        <w:ind w:firstLine="567"/>
        <w:jc w:val="both"/>
        <w:rPr>
          <w:snapToGrid w:val="0"/>
          <w:sz w:val="28"/>
          <w:szCs w:val="28"/>
        </w:rPr>
      </w:pPr>
      <w:r w:rsidRPr="00C06800">
        <w:rPr>
          <w:snapToGrid w:val="0"/>
          <w:sz w:val="28"/>
          <w:szCs w:val="28"/>
        </w:rPr>
        <w:t>- об отчете о ходе реализации публичной декларации целей и задач ФНС России на 2018 год;</w:t>
      </w:r>
    </w:p>
    <w:p w:rsidR="00F605A6" w:rsidRPr="00C06800" w:rsidRDefault="00F605A6" w:rsidP="00F605A6">
      <w:pPr>
        <w:pStyle w:val="10"/>
        <w:widowControl w:val="0"/>
        <w:tabs>
          <w:tab w:val="left" w:pos="1186"/>
        </w:tabs>
        <w:spacing w:after="0" w:line="240" w:lineRule="auto"/>
        <w:ind w:firstLine="567"/>
        <w:jc w:val="both"/>
        <w:rPr>
          <w:snapToGrid w:val="0"/>
          <w:sz w:val="28"/>
          <w:szCs w:val="28"/>
        </w:rPr>
      </w:pPr>
      <w:r w:rsidRPr="00C06800">
        <w:rPr>
          <w:snapToGrid w:val="0"/>
          <w:sz w:val="28"/>
          <w:szCs w:val="28"/>
        </w:rPr>
        <w:t>- о проекте Плана деятельности ФНС России на 2019 год;</w:t>
      </w:r>
    </w:p>
    <w:p w:rsidR="00F605A6" w:rsidRPr="00C06800" w:rsidRDefault="00F605A6" w:rsidP="00F605A6">
      <w:pPr>
        <w:pStyle w:val="10"/>
        <w:widowControl w:val="0"/>
        <w:tabs>
          <w:tab w:val="left" w:pos="1186"/>
        </w:tabs>
        <w:spacing w:after="0" w:line="240" w:lineRule="auto"/>
        <w:ind w:firstLine="567"/>
        <w:jc w:val="both"/>
        <w:rPr>
          <w:snapToGrid w:val="0"/>
          <w:sz w:val="28"/>
          <w:szCs w:val="28"/>
        </w:rPr>
      </w:pPr>
      <w:r w:rsidRPr="00C06800">
        <w:rPr>
          <w:snapToGrid w:val="0"/>
          <w:sz w:val="28"/>
          <w:szCs w:val="28"/>
        </w:rPr>
        <w:t xml:space="preserve"> - об итогах реализации Ведомственного плана ФНС России по реализации Концепции открытости федеральных органов исполнительной власти в 2018 году;</w:t>
      </w:r>
    </w:p>
    <w:p w:rsidR="00F605A6" w:rsidRPr="00C06800" w:rsidRDefault="00F605A6" w:rsidP="00F605A6">
      <w:pPr>
        <w:pStyle w:val="10"/>
        <w:widowControl w:val="0"/>
        <w:tabs>
          <w:tab w:val="left" w:pos="1186"/>
        </w:tabs>
        <w:spacing w:after="0" w:line="240" w:lineRule="auto"/>
        <w:ind w:firstLine="567"/>
        <w:jc w:val="both"/>
        <w:rPr>
          <w:snapToGrid w:val="0"/>
          <w:sz w:val="28"/>
          <w:szCs w:val="28"/>
        </w:rPr>
      </w:pPr>
      <w:r w:rsidRPr="00C06800">
        <w:rPr>
          <w:snapToGrid w:val="0"/>
          <w:sz w:val="28"/>
          <w:szCs w:val="28"/>
        </w:rPr>
        <w:lastRenderedPageBreak/>
        <w:t>- о проекте Ведомственного плана ФНС России по реализации Концепции открытости федеральных органов исполнительной власти на 2019 год;</w:t>
      </w:r>
    </w:p>
    <w:p w:rsidR="00F605A6" w:rsidRPr="00C06800" w:rsidRDefault="00F605A6" w:rsidP="00F605A6">
      <w:pPr>
        <w:pStyle w:val="10"/>
        <w:widowControl w:val="0"/>
        <w:tabs>
          <w:tab w:val="left" w:pos="1186"/>
        </w:tabs>
        <w:spacing w:after="0" w:line="240" w:lineRule="auto"/>
        <w:ind w:firstLine="567"/>
        <w:jc w:val="both"/>
        <w:rPr>
          <w:snapToGrid w:val="0"/>
          <w:sz w:val="28"/>
          <w:szCs w:val="28"/>
        </w:rPr>
      </w:pPr>
      <w:r w:rsidRPr="00C06800">
        <w:rPr>
          <w:snapToGrid w:val="0"/>
          <w:sz w:val="28"/>
          <w:szCs w:val="28"/>
        </w:rPr>
        <w:t>- о проекте Ведомственного плана мероприятий ФНС России в области открытых данных в 2019 - 2020 годах;</w:t>
      </w:r>
    </w:p>
    <w:p w:rsidR="00F605A6" w:rsidRPr="00C06800" w:rsidRDefault="00F605A6" w:rsidP="00F605A6">
      <w:pPr>
        <w:pStyle w:val="10"/>
        <w:widowControl w:val="0"/>
        <w:tabs>
          <w:tab w:val="left" w:pos="1186"/>
        </w:tabs>
        <w:spacing w:after="0" w:line="240" w:lineRule="auto"/>
        <w:ind w:firstLine="567"/>
        <w:jc w:val="both"/>
        <w:rPr>
          <w:snapToGrid w:val="0"/>
          <w:sz w:val="28"/>
          <w:szCs w:val="28"/>
        </w:rPr>
      </w:pPr>
      <w:r w:rsidRPr="00C06800">
        <w:rPr>
          <w:snapToGrid w:val="0"/>
          <w:sz w:val="28"/>
          <w:szCs w:val="28"/>
        </w:rPr>
        <w:t>- о проекте Графика раскрытия приоритетных социально - значимых наборов данных ФНС России по реализации мероприятий в области открытых данных на 2019 год</w:t>
      </w:r>
      <w:r w:rsidR="00FB431E">
        <w:rPr>
          <w:snapToGrid w:val="0"/>
          <w:sz w:val="28"/>
          <w:szCs w:val="28"/>
        </w:rPr>
        <w:t>;</w:t>
      </w:r>
    </w:p>
    <w:p w:rsidR="00FB431E" w:rsidRDefault="00FB431E" w:rsidP="00F605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</w:t>
      </w:r>
      <w:r w:rsidR="00F605A6" w:rsidRPr="00C06800">
        <w:rPr>
          <w:sz w:val="28"/>
          <w:szCs w:val="28"/>
        </w:rPr>
        <w:t>режим</w:t>
      </w:r>
      <w:r>
        <w:rPr>
          <w:sz w:val="28"/>
          <w:szCs w:val="28"/>
        </w:rPr>
        <w:t>е</w:t>
      </w:r>
      <w:r w:rsidR="00F605A6" w:rsidRPr="00C06800">
        <w:rPr>
          <w:sz w:val="28"/>
          <w:szCs w:val="28"/>
        </w:rPr>
        <w:t xml:space="preserve"> налогообложения </w:t>
      </w:r>
      <w:proofErr w:type="spellStart"/>
      <w:r w:rsidR="00F605A6" w:rsidRPr="00C06800">
        <w:rPr>
          <w:sz w:val="28"/>
          <w:szCs w:val="28"/>
        </w:rPr>
        <w:t>самозанятых</w:t>
      </w:r>
      <w:proofErr w:type="spellEnd"/>
      <w:r w:rsidR="00F605A6" w:rsidRPr="00C06800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;</w:t>
      </w:r>
    </w:p>
    <w:p w:rsidR="00FB431E" w:rsidRDefault="00FB431E" w:rsidP="00F605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="00F605A6" w:rsidRPr="00C06800">
        <w:rPr>
          <w:sz w:val="28"/>
          <w:szCs w:val="28"/>
        </w:rPr>
        <w:t xml:space="preserve"> совершенствовани</w:t>
      </w:r>
      <w:r>
        <w:rPr>
          <w:sz w:val="28"/>
          <w:szCs w:val="28"/>
        </w:rPr>
        <w:t>и</w:t>
      </w:r>
      <w:r w:rsidR="00F605A6" w:rsidRPr="00C06800">
        <w:rPr>
          <w:sz w:val="28"/>
          <w:szCs w:val="28"/>
        </w:rPr>
        <w:t xml:space="preserve"> сервисов ФНС при взаим</w:t>
      </w:r>
      <w:r>
        <w:rPr>
          <w:sz w:val="28"/>
          <w:szCs w:val="28"/>
        </w:rPr>
        <w:t>одействии с налогоплательщиками;</w:t>
      </w:r>
    </w:p>
    <w:p w:rsidR="00FB431E" w:rsidRDefault="00FB431E" w:rsidP="00F605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F605A6" w:rsidRPr="00C06800">
        <w:rPr>
          <w:sz w:val="28"/>
          <w:szCs w:val="28"/>
        </w:rPr>
        <w:t xml:space="preserve"> выстраивани</w:t>
      </w:r>
      <w:r>
        <w:rPr>
          <w:sz w:val="28"/>
          <w:szCs w:val="28"/>
        </w:rPr>
        <w:t>и</w:t>
      </w:r>
      <w:r w:rsidR="00F605A6" w:rsidRPr="00C06800">
        <w:rPr>
          <w:sz w:val="28"/>
          <w:szCs w:val="28"/>
        </w:rPr>
        <w:t xml:space="preserve"> партнерских отношений между ФНС России и структурами гражданского общества, как основы для формирования атмосферы доверия между государством и обществом</w:t>
      </w:r>
      <w:r>
        <w:rPr>
          <w:sz w:val="28"/>
          <w:szCs w:val="28"/>
        </w:rPr>
        <w:t>;</w:t>
      </w:r>
    </w:p>
    <w:p w:rsidR="00F605A6" w:rsidRPr="00C06800" w:rsidRDefault="00FB431E" w:rsidP="00F605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605A6" w:rsidRPr="00C06800">
        <w:rPr>
          <w:sz w:val="28"/>
          <w:szCs w:val="28"/>
        </w:rPr>
        <w:t xml:space="preserve"> вопросы деятельности общественных советов в системе ФНС России, вопросы повышения уровня налоговой грамотности.</w:t>
      </w:r>
    </w:p>
    <w:p w:rsidR="00F605A6" w:rsidRPr="002B1DE9" w:rsidRDefault="00F605A6" w:rsidP="00DA5826">
      <w:pPr>
        <w:ind w:firstLine="708"/>
        <w:jc w:val="both"/>
        <w:rPr>
          <w:snapToGrid/>
          <w:sz w:val="28"/>
          <w:szCs w:val="28"/>
        </w:rPr>
      </w:pPr>
    </w:p>
    <w:sectPr w:rsidR="00F605A6" w:rsidRPr="002B1DE9" w:rsidSect="00D769FE">
      <w:headerReference w:type="even" r:id="rId8"/>
      <w:headerReference w:type="default" r:id="rId9"/>
      <w:pgSz w:w="11906" w:h="16838" w:code="9"/>
      <w:pgMar w:top="1559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7AC" w:rsidRDefault="00AF37AC">
      <w:r>
        <w:separator/>
      </w:r>
    </w:p>
  </w:endnote>
  <w:endnote w:type="continuationSeparator" w:id="0">
    <w:p w:rsidR="00AF37AC" w:rsidRDefault="00AF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7AC" w:rsidRDefault="00AF37AC">
      <w:r>
        <w:separator/>
      </w:r>
    </w:p>
  </w:footnote>
  <w:footnote w:type="continuationSeparator" w:id="0">
    <w:p w:rsidR="00AF37AC" w:rsidRDefault="00AF3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51E" w:rsidRDefault="00D8651E" w:rsidP="00C04D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D8651E" w:rsidRDefault="00D865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51E" w:rsidRPr="00C7079D" w:rsidRDefault="00D8651E" w:rsidP="00D61106">
    <w:pPr>
      <w:pStyle w:val="a3"/>
      <w:framePr w:wrap="around" w:vAnchor="text" w:hAnchor="margin" w:xAlign="center" w:y="1"/>
      <w:rPr>
        <w:rStyle w:val="a5"/>
        <w:sz w:val="24"/>
      </w:rPr>
    </w:pPr>
    <w:r w:rsidRPr="00C7079D">
      <w:rPr>
        <w:rStyle w:val="a5"/>
        <w:sz w:val="24"/>
      </w:rPr>
      <w:fldChar w:fldCharType="begin"/>
    </w:r>
    <w:r w:rsidRPr="00C7079D">
      <w:rPr>
        <w:rStyle w:val="a5"/>
        <w:sz w:val="24"/>
      </w:rPr>
      <w:instrText xml:space="preserve">PAGE  </w:instrText>
    </w:r>
    <w:r w:rsidRPr="00C7079D">
      <w:rPr>
        <w:rStyle w:val="a5"/>
        <w:sz w:val="24"/>
      </w:rPr>
      <w:fldChar w:fldCharType="separate"/>
    </w:r>
    <w:r w:rsidR="00ED636D">
      <w:rPr>
        <w:rStyle w:val="a5"/>
        <w:noProof/>
        <w:sz w:val="24"/>
      </w:rPr>
      <w:t>2</w:t>
    </w:r>
    <w:r w:rsidRPr="00C7079D">
      <w:rPr>
        <w:rStyle w:val="a5"/>
        <w:sz w:val="24"/>
      </w:rPr>
      <w:fldChar w:fldCharType="end"/>
    </w:r>
  </w:p>
  <w:p w:rsidR="00D8651E" w:rsidRPr="00D769FE" w:rsidRDefault="00D8651E" w:rsidP="00D769FE">
    <w:pPr>
      <w:pStyle w:val="a3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846E3"/>
    <w:multiLevelType w:val="multilevel"/>
    <w:tmpl w:val="994EBD7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" w15:restartNumberingAfterBreak="0">
    <w:nsid w:val="0DBA3C86"/>
    <w:multiLevelType w:val="hybridMultilevel"/>
    <w:tmpl w:val="0240C1B8"/>
    <w:lvl w:ilvl="0" w:tplc="0419000F">
      <w:start w:val="1"/>
      <w:numFmt w:val="decimal"/>
      <w:lvlText w:val="%1."/>
      <w:lvlJc w:val="left"/>
      <w:pPr>
        <w:tabs>
          <w:tab w:val="num" w:pos="2344"/>
        </w:tabs>
        <w:ind w:left="234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D37FB9"/>
    <w:multiLevelType w:val="hybridMultilevel"/>
    <w:tmpl w:val="70B64E18"/>
    <w:lvl w:ilvl="0" w:tplc="121C1DE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435609"/>
    <w:multiLevelType w:val="multilevel"/>
    <w:tmpl w:val="F43659C8"/>
    <w:lvl w:ilvl="0">
      <w:start w:val="2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/>
      </w:rPr>
    </w:lvl>
    <w:lvl w:ilvl="1">
      <w:start w:val="1"/>
      <w:numFmt w:val="decimal"/>
      <w:isLgl/>
      <w:lvlText w:val="%2.%2."/>
      <w:lvlJc w:val="left"/>
      <w:pPr>
        <w:tabs>
          <w:tab w:val="num" w:pos="2389"/>
        </w:tabs>
        <w:ind w:left="2389" w:hanging="13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389"/>
        </w:tabs>
        <w:ind w:left="2389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89"/>
        </w:tabs>
        <w:ind w:left="2389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89"/>
        </w:tabs>
        <w:ind w:left="2389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9"/>
        </w:tabs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9"/>
        </w:tabs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9"/>
        </w:tabs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29"/>
        </w:tabs>
        <w:ind w:left="3229" w:hanging="2160"/>
      </w:pPr>
      <w:rPr>
        <w:rFonts w:hint="default"/>
      </w:rPr>
    </w:lvl>
  </w:abstractNum>
  <w:abstractNum w:abstractNumId="4" w15:restartNumberingAfterBreak="0">
    <w:nsid w:val="136E22DF"/>
    <w:multiLevelType w:val="hybridMultilevel"/>
    <w:tmpl w:val="4AA0316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33EA4F8C"/>
    <w:multiLevelType w:val="hybridMultilevel"/>
    <w:tmpl w:val="56A44254"/>
    <w:lvl w:ilvl="0" w:tplc="C52CA1C8">
      <w:start w:val="4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F72E0D"/>
    <w:multiLevelType w:val="hybridMultilevel"/>
    <w:tmpl w:val="E92E4D4A"/>
    <w:lvl w:ilvl="0" w:tplc="0AF83C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F031F2D"/>
    <w:multiLevelType w:val="multilevel"/>
    <w:tmpl w:val="20A47790"/>
    <w:lvl w:ilvl="0">
      <w:start w:val="2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/>
      </w:rPr>
    </w:lvl>
    <w:lvl w:ilvl="1">
      <w:start w:val="1"/>
      <w:numFmt w:val="none"/>
      <w:isLgl/>
      <w:lvlText w:val="3.1."/>
      <w:lvlJc w:val="left"/>
      <w:pPr>
        <w:tabs>
          <w:tab w:val="num" w:pos="2389"/>
        </w:tabs>
        <w:ind w:left="2389" w:hanging="13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389"/>
        </w:tabs>
        <w:ind w:left="2389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89"/>
        </w:tabs>
        <w:ind w:left="2389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89"/>
        </w:tabs>
        <w:ind w:left="2389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9"/>
        </w:tabs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9"/>
        </w:tabs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9"/>
        </w:tabs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29"/>
        </w:tabs>
        <w:ind w:left="3229" w:hanging="2160"/>
      </w:pPr>
      <w:rPr>
        <w:rFonts w:hint="default"/>
      </w:rPr>
    </w:lvl>
  </w:abstractNum>
  <w:abstractNum w:abstractNumId="8" w15:restartNumberingAfterBreak="0">
    <w:nsid w:val="445F2881"/>
    <w:multiLevelType w:val="multilevel"/>
    <w:tmpl w:val="DDBC0B44"/>
    <w:lvl w:ilvl="0">
      <w:start w:val="2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/>
      </w:rPr>
    </w:lvl>
    <w:lvl w:ilvl="1">
      <w:start w:val="1"/>
      <w:numFmt w:val="none"/>
      <w:isLgl/>
      <w:lvlText w:val="3.1."/>
      <w:lvlJc w:val="left"/>
      <w:pPr>
        <w:tabs>
          <w:tab w:val="num" w:pos="2389"/>
        </w:tabs>
        <w:ind w:left="2389" w:hanging="13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389"/>
        </w:tabs>
        <w:ind w:left="2389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89"/>
        </w:tabs>
        <w:ind w:left="2389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89"/>
        </w:tabs>
        <w:ind w:left="2389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9"/>
        </w:tabs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9"/>
        </w:tabs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9"/>
        </w:tabs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29"/>
        </w:tabs>
        <w:ind w:left="3229" w:hanging="2160"/>
      </w:pPr>
      <w:rPr>
        <w:rFonts w:hint="default"/>
      </w:rPr>
    </w:lvl>
  </w:abstractNum>
  <w:abstractNum w:abstractNumId="9" w15:restartNumberingAfterBreak="0">
    <w:nsid w:val="46C4132C"/>
    <w:multiLevelType w:val="multilevel"/>
    <w:tmpl w:val="DDBC0B44"/>
    <w:lvl w:ilvl="0">
      <w:start w:val="2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/>
      </w:rPr>
    </w:lvl>
    <w:lvl w:ilvl="1">
      <w:start w:val="1"/>
      <w:numFmt w:val="none"/>
      <w:isLgl/>
      <w:lvlText w:val="3.1."/>
      <w:lvlJc w:val="left"/>
      <w:pPr>
        <w:tabs>
          <w:tab w:val="num" w:pos="2389"/>
        </w:tabs>
        <w:ind w:left="2389" w:hanging="13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389"/>
        </w:tabs>
        <w:ind w:left="2389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89"/>
        </w:tabs>
        <w:ind w:left="2389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89"/>
        </w:tabs>
        <w:ind w:left="2389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9"/>
        </w:tabs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9"/>
        </w:tabs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9"/>
        </w:tabs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29"/>
        </w:tabs>
        <w:ind w:left="3229" w:hanging="2160"/>
      </w:pPr>
      <w:rPr>
        <w:rFonts w:hint="default"/>
      </w:rPr>
    </w:lvl>
  </w:abstractNum>
  <w:abstractNum w:abstractNumId="10" w15:restartNumberingAfterBreak="0">
    <w:nsid w:val="4E1240D2"/>
    <w:multiLevelType w:val="hybridMultilevel"/>
    <w:tmpl w:val="001A3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C60F1"/>
    <w:multiLevelType w:val="hybridMultilevel"/>
    <w:tmpl w:val="B2420FB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 w15:restartNumberingAfterBreak="0">
    <w:nsid w:val="52595A53"/>
    <w:multiLevelType w:val="hybridMultilevel"/>
    <w:tmpl w:val="711CCD7A"/>
    <w:lvl w:ilvl="0" w:tplc="4918A31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E3C6764"/>
    <w:multiLevelType w:val="hybridMultilevel"/>
    <w:tmpl w:val="78606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86380"/>
    <w:multiLevelType w:val="hybridMultilevel"/>
    <w:tmpl w:val="04EE764C"/>
    <w:lvl w:ilvl="0" w:tplc="0AF83C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C807D63"/>
    <w:multiLevelType w:val="hybridMultilevel"/>
    <w:tmpl w:val="09487254"/>
    <w:lvl w:ilvl="0" w:tplc="0419000F">
      <w:start w:val="1"/>
      <w:numFmt w:val="decimal"/>
      <w:lvlText w:val="%1."/>
      <w:lvlJc w:val="left"/>
      <w:pPr>
        <w:tabs>
          <w:tab w:val="num" w:pos="2344"/>
        </w:tabs>
        <w:ind w:left="234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1432F4"/>
    <w:multiLevelType w:val="hybridMultilevel"/>
    <w:tmpl w:val="EC344972"/>
    <w:lvl w:ilvl="0" w:tplc="697E7D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FC5000C"/>
    <w:multiLevelType w:val="hybridMultilevel"/>
    <w:tmpl w:val="D14A8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9"/>
  </w:num>
  <w:num w:numId="8">
    <w:abstractNumId w:val="8"/>
  </w:num>
  <w:num w:numId="9">
    <w:abstractNumId w:val="1"/>
  </w:num>
  <w:num w:numId="10">
    <w:abstractNumId w:val="6"/>
  </w:num>
  <w:num w:numId="11">
    <w:abstractNumId w:val="14"/>
  </w:num>
  <w:num w:numId="12">
    <w:abstractNumId w:val="13"/>
  </w:num>
  <w:num w:numId="13">
    <w:abstractNumId w:val="17"/>
  </w:num>
  <w:num w:numId="14">
    <w:abstractNumId w:val="11"/>
  </w:num>
  <w:num w:numId="15">
    <w:abstractNumId w:val="0"/>
  </w:num>
  <w:num w:numId="16">
    <w:abstractNumId w:val="10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1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6F"/>
    <w:rsid w:val="00005B16"/>
    <w:rsid w:val="00010386"/>
    <w:rsid w:val="00012D6D"/>
    <w:rsid w:val="0001431D"/>
    <w:rsid w:val="0003240F"/>
    <w:rsid w:val="00041A31"/>
    <w:rsid w:val="000446BC"/>
    <w:rsid w:val="000455E0"/>
    <w:rsid w:val="00045689"/>
    <w:rsid w:val="00045B87"/>
    <w:rsid w:val="000530DF"/>
    <w:rsid w:val="0005620C"/>
    <w:rsid w:val="0006260D"/>
    <w:rsid w:val="00070BC5"/>
    <w:rsid w:val="00081347"/>
    <w:rsid w:val="00082406"/>
    <w:rsid w:val="000920C9"/>
    <w:rsid w:val="000B70F4"/>
    <w:rsid w:val="000C421A"/>
    <w:rsid w:val="000C7083"/>
    <w:rsid w:val="000C7349"/>
    <w:rsid w:val="000D5028"/>
    <w:rsid w:val="000F0657"/>
    <w:rsid w:val="000F198B"/>
    <w:rsid w:val="000F3620"/>
    <w:rsid w:val="001011CD"/>
    <w:rsid w:val="00107ADE"/>
    <w:rsid w:val="00115134"/>
    <w:rsid w:val="00121308"/>
    <w:rsid w:val="00134551"/>
    <w:rsid w:val="0013597B"/>
    <w:rsid w:val="00137FE9"/>
    <w:rsid w:val="0014435C"/>
    <w:rsid w:val="0014436D"/>
    <w:rsid w:val="0015339C"/>
    <w:rsid w:val="00157E6F"/>
    <w:rsid w:val="001713F6"/>
    <w:rsid w:val="00172A87"/>
    <w:rsid w:val="00176E3B"/>
    <w:rsid w:val="001A0D4A"/>
    <w:rsid w:val="001B2067"/>
    <w:rsid w:val="001B28C1"/>
    <w:rsid w:val="001B4E5F"/>
    <w:rsid w:val="001B602B"/>
    <w:rsid w:val="001C17B8"/>
    <w:rsid w:val="001C6666"/>
    <w:rsid w:val="001D27F0"/>
    <w:rsid w:val="001D5ADA"/>
    <w:rsid w:val="001D5DE4"/>
    <w:rsid w:val="001E3166"/>
    <w:rsid w:val="001F0F9D"/>
    <w:rsid w:val="001F107B"/>
    <w:rsid w:val="001F1FF3"/>
    <w:rsid w:val="001F534C"/>
    <w:rsid w:val="0020010D"/>
    <w:rsid w:val="002030DB"/>
    <w:rsid w:val="00215217"/>
    <w:rsid w:val="00220D86"/>
    <w:rsid w:val="00225D29"/>
    <w:rsid w:val="00227597"/>
    <w:rsid w:val="00227A9C"/>
    <w:rsid w:val="002466A6"/>
    <w:rsid w:val="002478C9"/>
    <w:rsid w:val="00250D80"/>
    <w:rsid w:val="00252C21"/>
    <w:rsid w:val="0025314C"/>
    <w:rsid w:val="00273A6E"/>
    <w:rsid w:val="00277754"/>
    <w:rsid w:val="00284A68"/>
    <w:rsid w:val="002930CF"/>
    <w:rsid w:val="0029642C"/>
    <w:rsid w:val="002971FA"/>
    <w:rsid w:val="002B1FFD"/>
    <w:rsid w:val="002C01B1"/>
    <w:rsid w:val="002D3288"/>
    <w:rsid w:val="002D3EE4"/>
    <w:rsid w:val="002D60FD"/>
    <w:rsid w:val="002F184E"/>
    <w:rsid w:val="002F57FF"/>
    <w:rsid w:val="00305101"/>
    <w:rsid w:val="0031079F"/>
    <w:rsid w:val="00314ABD"/>
    <w:rsid w:val="00316606"/>
    <w:rsid w:val="00320D91"/>
    <w:rsid w:val="00321A41"/>
    <w:rsid w:val="0032525B"/>
    <w:rsid w:val="00330BCA"/>
    <w:rsid w:val="00345350"/>
    <w:rsid w:val="00353748"/>
    <w:rsid w:val="00360E4D"/>
    <w:rsid w:val="00365DE3"/>
    <w:rsid w:val="00382303"/>
    <w:rsid w:val="003904D4"/>
    <w:rsid w:val="00395D7D"/>
    <w:rsid w:val="00395F25"/>
    <w:rsid w:val="003A1E4D"/>
    <w:rsid w:val="003B3FAD"/>
    <w:rsid w:val="003C2D17"/>
    <w:rsid w:val="003C365C"/>
    <w:rsid w:val="003C5A0F"/>
    <w:rsid w:val="003E5DF1"/>
    <w:rsid w:val="003E7759"/>
    <w:rsid w:val="003F64EF"/>
    <w:rsid w:val="004001EA"/>
    <w:rsid w:val="004036F1"/>
    <w:rsid w:val="0040515F"/>
    <w:rsid w:val="004108B1"/>
    <w:rsid w:val="00414DAB"/>
    <w:rsid w:val="00415A73"/>
    <w:rsid w:val="004251C5"/>
    <w:rsid w:val="00434E0F"/>
    <w:rsid w:val="00440EE9"/>
    <w:rsid w:val="00452675"/>
    <w:rsid w:val="004653C9"/>
    <w:rsid w:val="00476DE0"/>
    <w:rsid w:val="00481BCE"/>
    <w:rsid w:val="004869F9"/>
    <w:rsid w:val="004910AB"/>
    <w:rsid w:val="00491DB6"/>
    <w:rsid w:val="00497501"/>
    <w:rsid w:val="004A0F29"/>
    <w:rsid w:val="004A761F"/>
    <w:rsid w:val="004B1F38"/>
    <w:rsid w:val="004B7F4B"/>
    <w:rsid w:val="004D7274"/>
    <w:rsid w:val="004D790C"/>
    <w:rsid w:val="004D7BF0"/>
    <w:rsid w:val="004E3D19"/>
    <w:rsid w:val="004E6AE0"/>
    <w:rsid w:val="004F47B4"/>
    <w:rsid w:val="0050031F"/>
    <w:rsid w:val="00500ED3"/>
    <w:rsid w:val="00501B8E"/>
    <w:rsid w:val="005110FE"/>
    <w:rsid w:val="00512BA2"/>
    <w:rsid w:val="00515A78"/>
    <w:rsid w:val="00525C59"/>
    <w:rsid w:val="005300D3"/>
    <w:rsid w:val="00532E61"/>
    <w:rsid w:val="00532F64"/>
    <w:rsid w:val="005451A0"/>
    <w:rsid w:val="00547B87"/>
    <w:rsid w:val="0055038D"/>
    <w:rsid w:val="00553F57"/>
    <w:rsid w:val="005575B4"/>
    <w:rsid w:val="0056309A"/>
    <w:rsid w:val="00565A73"/>
    <w:rsid w:val="00566F6C"/>
    <w:rsid w:val="005721F1"/>
    <w:rsid w:val="00572AAB"/>
    <w:rsid w:val="00577B26"/>
    <w:rsid w:val="005950E5"/>
    <w:rsid w:val="0059595C"/>
    <w:rsid w:val="005A7E43"/>
    <w:rsid w:val="005B0403"/>
    <w:rsid w:val="005B71D1"/>
    <w:rsid w:val="005D381B"/>
    <w:rsid w:val="005D4AED"/>
    <w:rsid w:val="005D7A90"/>
    <w:rsid w:val="005F560A"/>
    <w:rsid w:val="006020DD"/>
    <w:rsid w:val="0060445C"/>
    <w:rsid w:val="00606AF0"/>
    <w:rsid w:val="00610013"/>
    <w:rsid w:val="00615BA8"/>
    <w:rsid w:val="00616CCE"/>
    <w:rsid w:val="00624434"/>
    <w:rsid w:val="006307CC"/>
    <w:rsid w:val="00631125"/>
    <w:rsid w:val="006331A1"/>
    <w:rsid w:val="00637F96"/>
    <w:rsid w:val="00640003"/>
    <w:rsid w:val="00651BAE"/>
    <w:rsid w:val="006529AC"/>
    <w:rsid w:val="006808CF"/>
    <w:rsid w:val="006822DB"/>
    <w:rsid w:val="006838CD"/>
    <w:rsid w:val="00697100"/>
    <w:rsid w:val="006977F2"/>
    <w:rsid w:val="006B63BE"/>
    <w:rsid w:val="006C7A7A"/>
    <w:rsid w:val="006D0C87"/>
    <w:rsid w:val="006D344D"/>
    <w:rsid w:val="006D485A"/>
    <w:rsid w:val="006D77D0"/>
    <w:rsid w:val="006E1505"/>
    <w:rsid w:val="006E495D"/>
    <w:rsid w:val="006E7784"/>
    <w:rsid w:val="006E7A7F"/>
    <w:rsid w:val="006F4C4D"/>
    <w:rsid w:val="00706F47"/>
    <w:rsid w:val="00716290"/>
    <w:rsid w:val="00716336"/>
    <w:rsid w:val="007230C1"/>
    <w:rsid w:val="00735B2B"/>
    <w:rsid w:val="00737133"/>
    <w:rsid w:val="00744B2B"/>
    <w:rsid w:val="00750623"/>
    <w:rsid w:val="007511FE"/>
    <w:rsid w:val="0075211C"/>
    <w:rsid w:val="00761942"/>
    <w:rsid w:val="007622C9"/>
    <w:rsid w:val="0076430F"/>
    <w:rsid w:val="007772A6"/>
    <w:rsid w:val="007838B0"/>
    <w:rsid w:val="00787D25"/>
    <w:rsid w:val="00793AF6"/>
    <w:rsid w:val="007A43D1"/>
    <w:rsid w:val="007A63CA"/>
    <w:rsid w:val="007B17C7"/>
    <w:rsid w:val="007D4A15"/>
    <w:rsid w:val="007D53BE"/>
    <w:rsid w:val="007D6502"/>
    <w:rsid w:val="007E1ABD"/>
    <w:rsid w:val="007E2559"/>
    <w:rsid w:val="007F0290"/>
    <w:rsid w:val="007F129E"/>
    <w:rsid w:val="007F266B"/>
    <w:rsid w:val="007F523C"/>
    <w:rsid w:val="007F70A6"/>
    <w:rsid w:val="00814A21"/>
    <w:rsid w:val="008250E6"/>
    <w:rsid w:val="008403D2"/>
    <w:rsid w:val="00863A80"/>
    <w:rsid w:val="008714A1"/>
    <w:rsid w:val="00882440"/>
    <w:rsid w:val="00887633"/>
    <w:rsid w:val="008A1BD4"/>
    <w:rsid w:val="008A6732"/>
    <w:rsid w:val="008B205A"/>
    <w:rsid w:val="008B2B73"/>
    <w:rsid w:val="008B679C"/>
    <w:rsid w:val="008B6A5B"/>
    <w:rsid w:val="008C37C3"/>
    <w:rsid w:val="008C4945"/>
    <w:rsid w:val="008C4C07"/>
    <w:rsid w:val="008C6B5F"/>
    <w:rsid w:val="008D149C"/>
    <w:rsid w:val="008E4185"/>
    <w:rsid w:val="008F50E9"/>
    <w:rsid w:val="008F6F7B"/>
    <w:rsid w:val="00905DB8"/>
    <w:rsid w:val="009128A3"/>
    <w:rsid w:val="0092576A"/>
    <w:rsid w:val="00936C36"/>
    <w:rsid w:val="00936FA0"/>
    <w:rsid w:val="0094583E"/>
    <w:rsid w:val="00946B7B"/>
    <w:rsid w:val="00947948"/>
    <w:rsid w:val="00947EBD"/>
    <w:rsid w:val="00960967"/>
    <w:rsid w:val="00966F0A"/>
    <w:rsid w:val="0098537D"/>
    <w:rsid w:val="0098733D"/>
    <w:rsid w:val="009936DF"/>
    <w:rsid w:val="00996E59"/>
    <w:rsid w:val="009A19F7"/>
    <w:rsid w:val="009B3D42"/>
    <w:rsid w:val="009D447F"/>
    <w:rsid w:val="009D63B1"/>
    <w:rsid w:val="009D7283"/>
    <w:rsid w:val="009E0E2B"/>
    <w:rsid w:val="009E11BA"/>
    <w:rsid w:val="009E1DF0"/>
    <w:rsid w:val="009F39AF"/>
    <w:rsid w:val="009F75F3"/>
    <w:rsid w:val="00A028E6"/>
    <w:rsid w:val="00A13D80"/>
    <w:rsid w:val="00A203F8"/>
    <w:rsid w:val="00A2044D"/>
    <w:rsid w:val="00A2152E"/>
    <w:rsid w:val="00A220B4"/>
    <w:rsid w:val="00A25108"/>
    <w:rsid w:val="00A34614"/>
    <w:rsid w:val="00A37AA6"/>
    <w:rsid w:val="00A41B36"/>
    <w:rsid w:val="00A52050"/>
    <w:rsid w:val="00A549B6"/>
    <w:rsid w:val="00A56C12"/>
    <w:rsid w:val="00A57123"/>
    <w:rsid w:val="00A6494C"/>
    <w:rsid w:val="00A823D6"/>
    <w:rsid w:val="00A931BD"/>
    <w:rsid w:val="00A97444"/>
    <w:rsid w:val="00AA5122"/>
    <w:rsid w:val="00AB05EC"/>
    <w:rsid w:val="00AB593B"/>
    <w:rsid w:val="00AC30FC"/>
    <w:rsid w:val="00AD4047"/>
    <w:rsid w:val="00AD7DC6"/>
    <w:rsid w:val="00AE24A9"/>
    <w:rsid w:val="00AF0B17"/>
    <w:rsid w:val="00AF37AC"/>
    <w:rsid w:val="00B0088B"/>
    <w:rsid w:val="00B04EC2"/>
    <w:rsid w:val="00B1355C"/>
    <w:rsid w:val="00B13F30"/>
    <w:rsid w:val="00B27762"/>
    <w:rsid w:val="00B32971"/>
    <w:rsid w:val="00B37FCD"/>
    <w:rsid w:val="00B5035A"/>
    <w:rsid w:val="00B53B3C"/>
    <w:rsid w:val="00B54A02"/>
    <w:rsid w:val="00B60508"/>
    <w:rsid w:val="00B67826"/>
    <w:rsid w:val="00B7593A"/>
    <w:rsid w:val="00B81FB2"/>
    <w:rsid w:val="00B858BA"/>
    <w:rsid w:val="00B906E8"/>
    <w:rsid w:val="00BB5727"/>
    <w:rsid w:val="00BD2C9D"/>
    <w:rsid w:val="00BD77FC"/>
    <w:rsid w:val="00BE2561"/>
    <w:rsid w:val="00BE417D"/>
    <w:rsid w:val="00BE6896"/>
    <w:rsid w:val="00BE6948"/>
    <w:rsid w:val="00BF432B"/>
    <w:rsid w:val="00C01221"/>
    <w:rsid w:val="00C04D61"/>
    <w:rsid w:val="00C14A57"/>
    <w:rsid w:val="00C20BAA"/>
    <w:rsid w:val="00C3130D"/>
    <w:rsid w:val="00C36044"/>
    <w:rsid w:val="00C37570"/>
    <w:rsid w:val="00C438EE"/>
    <w:rsid w:val="00C44A99"/>
    <w:rsid w:val="00C45DD1"/>
    <w:rsid w:val="00C566B0"/>
    <w:rsid w:val="00C60463"/>
    <w:rsid w:val="00C642EB"/>
    <w:rsid w:val="00C646CF"/>
    <w:rsid w:val="00C66DCA"/>
    <w:rsid w:val="00C7079D"/>
    <w:rsid w:val="00C736EB"/>
    <w:rsid w:val="00C73DB0"/>
    <w:rsid w:val="00C804B2"/>
    <w:rsid w:val="00C82849"/>
    <w:rsid w:val="00C92124"/>
    <w:rsid w:val="00C93EDD"/>
    <w:rsid w:val="00CA32FB"/>
    <w:rsid w:val="00CB3CD9"/>
    <w:rsid w:val="00CB57F7"/>
    <w:rsid w:val="00CC177D"/>
    <w:rsid w:val="00CC1ABA"/>
    <w:rsid w:val="00CC62F7"/>
    <w:rsid w:val="00CD4DB4"/>
    <w:rsid w:val="00CD542A"/>
    <w:rsid w:val="00CD6C87"/>
    <w:rsid w:val="00CE0C19"/>
    <w:rsid w:val="00CE2063"/>
    <w:rsid w:val="00D01863"/>
    <w:rsid w:val="00D04B99"/>
    <w:rsid w:val="00D10C45"/>
    <w:rsid w:val="00D1213D"/>
    <w:rsid w:val="00D160AC"/>
    <w:rsid w:val="00D53146"/>
    <w:rsid w:val="00D5508E"/>
    <w:rsid w:val="00D61106"/>
    <w:rsid w:val="00D63AE6"/>
    <w:rsid w:val="00D71578"/>
    <w:rsid w:val="00D715C9"/>
    <w:rsid w:val="00D75398"/>
    <w:rsid w:val="00D761B3"/>
    <w:rsid w:val="00D769FE"/>
    <w:rsid w:val="00D8190E"/>
    <w:rsid w:val="00D85D71"/>
    <w:rsid w:val="00D8651E"/>
    <w:rsid w:val="00D925BA"/>
    <w:rsid w:val="00DA27DA"/>
    <w:rsid w:val="00DA5826"/>
    <w:rsid w:val="00DB7931"/>
    <w:rsid w:val="00DC0473"/>
    <w:rsid w:val="00DC2A6F"/>
    <w:rsid w:val="00DC3BF5"/>
    <w:rsid w:val="00DE738E"/>
    <w:rsid w:val="00E04AD0"/>
    <w:rsid w:val="00E147DE"/>
    <w:rsid w:val="00E20BE5"/>
    <w:rsid w:val="00E320DC"/>
    <w:rsid w:val="00E35F5B"/>
    <w:rsid w:val="00E4000E"/>
    <w:rsid w:val="00E42CE6"/>
    <w:rsid w:val="00E45FD6"/>
    <w:rsid w:val="00E471DF"/>
    <w:rsid w:val="00E47AF0"/>
    <w:rsid w:val="00E5310A"/>
    <w:rsid w:val="00E577D0"/>
    <w:rsid w:val="00E73E75"/>
    <w:rsid w:val="00E80FEB"/>
    <w:rsid w:val="00E83EA2"/>
    <w:rsid w:val="00E94014"/>
    <w:rsid w:val="00EA04D1"/>
    <w:rsid w:val="00EA134A"/>
    <w:rsid w:val="00EA227A"/>
    <w:rsid w:val="00EC001E"/>
    <w:rsid w:val="00EC1455"/>
    <w:rsid w:val="00EC1C1A"/>
    <w:rsid w:val="00ED636D"/>
    <w:rsid w:val="00EE499B"/>
    <w:rsid w:val="00EF59F3"/>
    <w:rsid w:val="00F001D2"/>
    <w:rsid w:val="00F202A6"/>
    <w:rsid w:val="00F2077B"/>
    <w:rsid w:val="00F31D84"/>
    <w:rsid w:val="00F358C9"/>
    <w:rsid w:val="00F36A57"/>
    <w:rsid w:val="00F50AAA"/>
    <w:rsid w:val="00F5128F"/>
    <w:rsid w:val="00F57E2F"/>
    <w:rsid w:val="00F605A6"/>
    <w:rsid w:val="00F61151"/>
    <w:rsid w:val="00F635EB"/>
    <w:rsid w:val="00F63D39"/>
    <w:rsid w:val="00F64DBC"/>
    <w:rsid w:val="00F6681B"/>
    <w:rsid w:val="00F67299"/>
    <w:rsid w:val="00F72542"/>
    <w:rsid w:val="00F7320C"/>
    <w:rsid w:val="00F932DE"/>
    <w:rsid w:val="00F961A2"/>
    <w:rsid w:val="00FA6B3B"/>
    <w:rsid w:val="00FB0FFD"/>
    <w:rsid w:val="00FB431E"/>
    <w:rsid w:val="00FC10A1"/>
    <w:rsid w:val="00FC54D0"/>
    <w:rsid w:val="00FD11AB"/>
    <w:rsid w:val="00FD226E"/>
    <w:rsid w:val="00FD45A6"/>
    <w:rsid w:val="00FE22C8"/>
    <w:rsid w:val="00FF29A3"/>
    <w:rsid w:val="00FF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57852F-9905-40AF-AF58-3F0B51B45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napToGrid w:val="0"/>
      <w:sz w:val="26"/>
    </w:rPr>
  </w:style>
  <w:style w:type="paragraph" w:styleId="1">
    <w:name w:val="heading 1"/>
    <w:basedOn w:val="a"/>
    <w:next w:val="a"/>
    <w:qFormat/>
    <w:rsid w:val="00863A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D48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4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5">
    <w:name w:val="page number"/>
    <w:basedOn w:val="a0"/>
  </w:style>
  <w:style w:type="paragraph" w:styleId="a6">
    <w:name w:val="footnote text"/>
    <w:basedOn w:val="a"/>
    <w:semiHidden/>
    <w:rPr>
      <w:sz w:val="20"/>
    </w:rPr>
  </w:style>
  <w:style w:type="character" w:styleId="a7">
    <w:name w:val="footnote reference"/>
    <w:semiHidden/>
    <w:rPr>
      <w:vertAlign w:val="superscript"/>
    </w:rPr>
  </w:style>
  <w:style w:type="paragraph" w:styleId="a8">
    <w:name w:val="footer"/>
    <w:basedOn w:val="a"/>
    <w:rsid w:val="001B602B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225D29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157E6F"/>
    <w:pPr>
      <w:snapToGrid w:val="0"/>
      <w:spacing w:after="120"/>
      <w:ind w:left="283"/>
    </w:pPr>
    <w:rPr>
      <w:snapToGrid/>
    </w:rPr>
  </w:style>
  <w:style w:type="table" w:styleId="ab">
    <w:name w:val="Table Grid"/>
    <w:basedOn w:val="a1"/>
    <w:rsid w:val="00157E6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rsid w:val="00863A80"/>
    <w:pPr>
      <w:spacing w:after="120" w:line="480" w:lineRule="auto"/>
      <w:ind w:left="283"/>
    </w:pPr>
  </w:style>
  <w:style w:type="paragraph" w:styleId="ac">
    <w:name w:val="Body Text"/>
    <w:basedOn w:val="a"/>
    <w:rsid w:val="006822DB"/>
    <w:pPr>
      <w:spacing w:after="120"/>
    </w:pPr>
  </w:style>
  <w:style w:type="paragraph" w:customStyle="1" w:styleId="ConsPlusNormal">
    <w:name w:val="ConsPlusNormal"/>
    <w:rsid w:val="00553F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Знак Знак Знак Знак Знак Знак Знак Знак Знак Знак"/>
    <w:basedOn w:val="a"/>
    <w:rsid w:val="00553F57"/>
    <w:pPr>
      <w:spacing w:after="160" w:line="240" w:lineRule="exact"/>
    </w:pPr>
    <w:rPr>
      <w:rFonts w:ascii="Tahoma" w:hAnsi="Tahoma"/>
      <w:snapToGrid/>
      <w:sz w:val="20"/>
      <w:lang w:val="en-US" w:eastAsia="en-US"/>
    </w:rPr>
  </w:style>
  <w:style w:type="paragraph" w:styleId="21">
    <w:name w:val="Body Text 2"/>
    <w:basedOn w:val="a"/>
    <w:rsid w:val="00F61151"/>
    <w:pPr>
      <w:spacing w:after="120" w:line="480" w:lineRule="auto"/>
    </w:pPr>
  </w:style>
  <w:style w:type="paragraph" w:styleId="ae">
    <w:name w:val="Block Text"/>
    <w:basedOn w:val="a"/>
    <w:rsid w:val="00B04EC2"/>
    <w:pPr>
      <w:tabs>
        <w:tab w:val="right" w:pos="1420"/>
      </w:tabs>
      <w:ind w:left="1562" w:right="456"/>
      <w:jc w:val="both"/>
    </w:pPr>
    <w:rPr>
      <w:rFonts w:ascii="FreeSetC" w:eastAsia="Times" w:hAnsi="FreeSetC"/>
      <w:snapToGrid/>
      <w:sz w:val="24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rsid w:val="00EA04D1"/>
    <w:pPr>
      <w:spacing w:after="160" w:line="240" w:lineRule="exact"/>
    </w:pPr>
    <w:rPr>
      <w:rFonts w:ascii="Tahoma" w:hAnsi="Tahoma"/>
      <w:snapToGrid/>
      <w:sz w:val="20"/>
      <w:lang w:val="en-US" w:eastAsia="en-US"/>
    </w:rPr>
  </w:style>
  <w:style w:type="paragraph" w:customStyle="1" w:styleId="af0">
    <w:name w:val="Знак Знак Знак"/>
    <w:basedOn w:val="a"/>
    <w:autoRedefine/>
    <w:rsid w:val="00716290"/>
    <w:pPr>
      <w:spacing w:after="160" w:line="240" w:lineRule="exact"/>
    </w:pPr>
    <w:rPr>
      <w:snapToGrid/>
      <w:sz w:val="28"/>
      <w:lang w:val="en-US" w:eastAsia="en-US"/>
    </w:rPr>
  </w:style>
  <w:style w:type="character" w:customStyle="1" w:styleId="s1">
    <w:name w:val="s1"/>
    <w:rsid w:val="00137FE9"/>
  </w:style>
  <w:style w:type="paragraph" w:customStyle="1" w:styleId="p4">
    <w:name w:val="p4"/>
    <w:basedOn w:val="a"/>
    <w:rsid w:val="00137FE9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p5">
    <w:name w:val="p5"/>
    <w:basedOn w:val="a"/>
    <w:rsid w:val="00137FE9"/>
    <w:pPr>
      <w:spacing w:before="100" w:beforeAutospacing="1" w:after="100" w:afterAutospacing="1"/>
    </w:pPr>
    <w:rPr>
      <w:snapToGrid/>
      <w:sz w:val="24"/>
      <w:szCs w:val="24"/>
    </w:rPr>
  </w:style>
  <w:style w:type="paragraph" w:styleId="af1">
    <w:name w:val="List Paragraph"/>
    <w:basedOn w:val="a"/>
    <w:uiPriority w:val="34"/>
    <w:qFormat/>
    <w:rsid w:val="00BE2561"/>
    <w:pPr>
      <w:ind w:left="708"/>
    </w:pPr>
    <w:rPr>
      <w:snapToGrid/>
      <w:sz w:val="28"/>
    </w:rPr>
  </w:style>
  <w:style w:type="character" w:styleId="af2">
    <w:name w:val="Hyperlink"/>
    <w:uiPriority w:val="99"/>
    <w:unhideWhenUsed/>
    <w:rsid w:val="007F266B"/>
    <w:rPr>
      <w:color w:val="0000FF"/>
      <w:u w:val="single"/>
    </w:rPr>
  </w:style>
  <w:style w:type="paragraph" w:styleId="31">
    <w:name w:val="Body Text Indent 3"/>
    <w:basedOn w:val="a"/>
    <w:link w:val="32"/>
    <w:rsid w:val="000C708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0C7083"/>
    <w:rPr>
      <w:snapToGrid w:val="0"/>
      <w:sz w:val="16"/>
      <w:szCs w:val="16"/>
    </w:rPr>
  </w:style>
  <w:style w:type="character" w:customStyle="1" w:styleId="af3">
    <w:name w:val="Основной текст_"/>
    <w:basedOn w:val="a0"/>
    <w:link w:val="10"/>
    <w:rsid w:val="007A43D1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f3"/>
    <w:rsid w:val="007A43D1"/>
    <w:pPr>
      <w:shd w:val="clear" w:color="auto" w:fill="FFFFFF"/>
      <w:spacing w:after="1320" w:line="312" w:lineRule="exact"/>
      <w:jc w:val="center"/>
    </w:pPr>
    <w:rPr>
      <w:snapToGrid/>
      <w:sz w:val="27"/>
      <w:szCs w:val="27"/>
    </w:rPr>
  </w:style>
  <w:style w:type="character" w:customStyle="1" w:styleId="bumpedfont15">
    <w:name w:val="bumpedfont15"/>
    <w:basedOn w:val="a0"/>
    <w:rsid w:val="00F73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A3F3D-86E1-4794-B3DE-BB6AD97EB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2109</Words>
  <Characters>12024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14105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07.4.01.02. Бланк заместителя Руководителя</dc:subject>
  <dc:creator>CN=Дмитрий Селеверстов/OU=ЦА/O=МНС</dc:creator>
  <cp:keywords/>
  <cp:lastModifiedBy>Архипова Софья Михайловна</cp:lastModifiedBy>
  <cp:revision>3</cp:revision>
  <cp:lastPrinted>2019-08-30T07:19:00Z</cp:lastPrinted>
  <dcterms:created xsi:type="dcterms:W3CDTF">2019-08-30T07:23:00Z</dcterms:created>
  <dcterms:modified xsi:type="dcterms:W3CDTF">2019-08-30T07:26:00Z</dcterms:modified>
</cp:coreProperties>
</file>